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BDDD7" w14:textId="77777777" w:rsidR="000671C2" w:rsidRDefault="000671C2">
      <w:pPr>
        <w:adjustRightInd/>
        <w:spacing w:before="936"/>
        <w:rPr>
          <w:rFonts w:ascii="CamingoDos Pro Regular" w:hAnsi="CamingoDos Pro Regular" w:cs="Arial Narrow"/>
          <w:b/>
          <w:bCs/>
          <w:sz w:val="46"/>
          <w:szCs w:val="46"/>
        </w:rPr>
      </w:pPr>
    </w:p>
    <w:p w14:paraId="5D748445" w14:textId="33E02BD5" w:rsidR="00AD760E" w:rsidRPr="009A7FCF" w:rsidRDefault="00624805">
      <w:pPr>
        <w:adjustRightInd/>
        <w:spacing w:before="936"/>
        <w:rPr>
          <w:rFonts w:ascii="CamingoDos Pro Regular" w:hAnsi="CamingoDos Pro Regular" w:cs="Arial Narrow"/>
          <w:b/>
          <w:bCs/>
          <w:sz w:val="46"/>
          <w:szCs w:val="46"/>
        </w:rPr>
      </w:pPr>
      <w:r w:rsidRPr="009A7FCF">
        <w:rPr>
          <w:rFonts w:ascii="CamingoDos Pro Regular" w:hAnsi="CamingoDos Pro Regular"/>
          <w:noProof/>
        </w:rPr>
        <mc:AlternateContent>
          <mc:Choice Requires="wps">
            <w:drawing>
              <wp:anchor distT="0" distB="0" distL="63500" distR="63500" simplePos="0" relativeHeight="251658240" behindDoc="0" locked="0" layoutInCell="0" allowOverlap="1" wp14:anchorId="582C5479" wp14:editId="37B18138">
                <wp:simplePos x="0" y="0"/>
                <wp:positionH relativeFrom="page">
                  <wp:posOffset>4891405</wp:posOffset>
                </wp:positionH>
                <wp:positionV relativeFrom="page">
                  <wp:posOffset>463550</wp:posOffset>
                </wp:positionV>
                <wp:extent cx="2108200" cy="1184910"/>
                <wp:effectExtent l="0" t="0" r="0" b="0"/>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184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366F8" w14:textId="77777777" w:rsidR="00AD760E" w:rsidRDefault="00624805">
                            <w:pPr>
                              <w:adjustRightInd/>
                              <w:spacing w:after="720"/>
                              <w:ind w:right="8"/>
                              <w:jc w:val="center"/>
                              <w:rPr>
                                <w:sz w:val="24"/>
                                <w:szCs w:val="24"/>
                              </w:rPr>
                            </w:pPr>
                            <w:r>
                              <w:rPr>
                                <w:noProof/>
                                <w:sz w:val="24"/>
                                <w:szCs w:val="24"/>
                              </w:rPr>
                              <w:drawing>
                                <wp:inline distT="0" distB="0" distL="0" distR="0" wp14:anchorId="3035C812" wp14:editId="1A4931AF">
                                  <wp:extent cx="2105025" cy="704850"/>
                                  <wp:effectExtent l="0" t="0" r="9525" b="0"/>
                                  <wp:docPr id="4" name="Bild 2" descr="_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7048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C5479" id="_x0000_t202" coordsize="21600,21600" o:spt="202" path="m,l,21600r21600,l21600,xe">
                <v:stroke joinstyle="miter"/>
                <v:path gradientshapeok="t" o:connecttype="rect"/>
              </v:shapetype>
              <v:shape id="Text Box 4" o:spid="_x0000_s1026" type="#_x0000_t202" style="position:absolute;margin-left:385.15pt;margin-top:36.5pt;width:166pt;height:93.3pt;z-index:2516582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" o:allowincell="f" stroked="f">
                <v:fill opacity="0"/>
                <v:textbox inset="0,0,0,0">
                  <w:txbxContent>
                    <w:p w14:paraId="1AE366F8" w14:textId="77777777" w:rsidR="00AD760E" w:rsidRDefault="00624805">
                      <w:pPr>
                        <w:adjustRightInd/>
                        <w:spacing w:after="720"/>
                        <w:ind w:right="8"/>
                        <w:jc w:val="center"/>
                        <w:rPr>
                          <w:sz w:val="24"/>
                          <w:szCs w:val="24"/>
                        </w:rPr>
                      </w:pPr>
                      <w:r>
                        <w:rPr>
                          <w:noProof/>
                          <w:sz w:val="24"/>
                          <w:szCs w:val="24"/>
                        </w:rPr>
                        <w:drawing>
                          <wp:inline distT="0" distB="0" distL="0" distR="0" wp14:anchorId="3035C812" wp14:editId="1A4931AF">
                            <wp:extent cx="2105025" cy="704850"/>
                            <wp:effectExtent l="0" t="0" r="9525" b="0"/>
                            <wp:docPr id="4" name="Bild 2" descr="_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704850"/>
                                    </a:xfrm>
                                    <a:prstGeom prst="rect">
                                      <a:avLst/>
                                    </a:prstGeom>
                                    <a:noFill/>
                                    <a:ln>
                                      <a:noFill/>
                                    </a:ln>
                                  </pic:spPr>
                                </pic:pic>
                              </a:graphicData>
                            </a:graphic>
                          </wp:inline>
                        </w:drawing>
                      </w:r>
                    </w:p>
                  </w:txbxContent>
                </v:textbox>
                <w10:wrap type="square" anchorx="page" anchory="page"/>
              </v:shape>
            </w:pict>
          </mc:Fallback>
        </mc:AlternateContent>
      </w:r>
      <w:r w:rsidR="00950660">
        <w:rPr>
          <w:rFonts w:ascii="CamingoDos Pro Regular" w:hAnsi="CamingoDos Pro Regular" w:cs="Arial Narrow"/>
          <w:b/>
          <w:bCs/>
          <w:sz w:val="46"/>
          <w:szCs w:val="46"/>
        </w:rPr>
        <w:t>Presse</w:t>
      </w:r>
      <w:r w:rsidR="000F7276">
        <w:rPr>
          <w:rFonts w:ascii="CamingoDos Pro Regular" w:hAnsi="CamingoDos Pro Regular" w:cs="Arial Narrow"/>
          <w:b/>
          <w:bCs/>
          <w:sz w:val="46"/>
          <w:szCs w:val="46"/>
        </w:rPr>
        <w:t>mitteilung</w:t>
      </w:r>
    </w:p>
    <w:p w14:paraId="5A033B15" w14:textId="02E9A263" w:rsidR="00AD760E" w:rsidRDefault="00624805">
      <w:pPr>
        <w:adjustRightInd/>
        <w:rPr>
          <w:rFonts w:ascii="CamingoDos Pro Regular" w:hAnsi="CamingoDos Pro Regular" w:cs="Tahoma"/>
          <w:spacing w:val="3"/>
        </w:rPr>
      </w:pPr>
      <w:r w:rsidRPr="009A7FCF">
        <w:rPr>
          <w:rFonts w:ascii="CamingoDos Pro Regular" w:hAnsi="CamingoDos Pro Regular"/>
          <w:noProof/>
        </w:rPr>
        <mc:AlternateContent>
          <mc:Choice Requires="wps">
            <w:drawing>
              <wp:anchor distT="0" distB="0" distL="63500" distR="63500" simplePos="0" relativeHeight="251659264" behindDoc="0" locked="0" layoutInCell="0" allowOverlap="1" wp14:anchorId="2FB72453" wp14:editId="1FF95BF8">
                <wp:simplePos x="0" y="0"/>
                <wp:positionH relativeFrom="page">
                  <wp:posOffset>5589270</wp:posOffset>
                </wp:positionH>
                <wp:positionV relativeFrom="page">
                  <wp:posOffset>1648460</wp:posOffset>
                </wp:positionV>
                <wp:extent cx="1554480" cy="1612900"/>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61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E68F2D" w14:textId="77777777" w:rsidR="00AD760E" w:rsidRPr="009A7FCF" w:rsidRDefault="00AD760E">
                            <w:pPr>
                              <w:adjustRightInd/>
                              <w:ind w:right="720"/>
                              <w:rPr>
                                <w:rFonts w:ascii="CamingoDos Pro Regular" w:hAnsi="CamingoDos Pro Regular" w:cs="Arial Narrow"/>
                                <w:b/>
                                <w:bCs/>
                                <w:spacing w:val="-4"/>
                                <w:sz w:val="18"/>
                                <w:szCs w:val="18"/>
                              </w:rPr>
                            </w:pPr>
                            <w:r w:rsidRPr="009A7FCF">
                              <w:rPr>
                                <w:rFonts w:ascii="CamingoDos Pro Regular" w:hAnsi="CamingoDos Pro Regular" w:cs="Arial Narrow"/>
                                <w:b/>
                                <w:bCs/>
                                <w:sz w:val="18"/>
                                <w:szCs w:val="18"/>
                              </w:rPr>
                              <w:t xml:space="preserve">Bonifatiuswerk der </w:t>
                            </w:r>
                            <w:r w:rsidR="009A7FCF">
                              <w:rPr>
                                <w:rFonts w:ascii="CamingoDos Pro Regular" w:hAnsi="CamingoDos Pro Regular" w:cs="Arial Narrow"/>
                                <w:b/>
                                <w:bCs/>
                                <w:spacing w:val="-4"/>
                                <w:sz w:val="18"/>
                                <w:szCs w:val="18"/>
                              </w:rPr>
                              <w:t xml:space="preserve">deutschen </w:t>
                            </w:r>
                            <w:r w:rsidRPr="009A7FCF">
                              <w:rPr>
                                <w:rFonts w:ascii="CamingoDos Pro Regular" w:hAnsi="CamingoDos Pro Regular" w:cs="Arial Narrow"/>
                                <w:b/>
                                <w:bCs/>
                                <w:spacing w:val="-4"/>
                                <w:sz w:val="18"/>
                                <w:szCs w:val="18"/>
                              </w:rPr>
                              <w:t xml:space="preserve">Katholiken </w:t>
                            </w:r>
                            <w:r w:rsidRPr="009A7FCF">
                              <w:rPr>
                                <w:rFonts w:ascii="CamingoDos Pro Regular" w:hAnsi="CamingoDos Pro Regular" w:cs="Tahoma"/>
                                <w:sz w:val="16"/>
                                <w:szCs w:val="16"/>
                              </w:rPr>
                              <w:t>Kamp 22</w:t>
                            </w:r>
                          </w:p>
                          <w:p w14:paraId="0C6866E1" w14:textId="77777777" w:rsidR="004F7AB2" w:rsidRDefault="00AD760E" w:rsidP="004F7AB2">
                            <w:pPr>
                              <w:adjustRightInd/>
                              <w:rPr>
                                <w:rFonts w:ascii="CamingoDos Pro Regular" w:hAnsi="CamingoDos Pro Regular" w:cs="Tahoma"/>
                                <w:sz w:val="16"/>
                                <w:szCs w:val="16"/>
                              </w:rPr>
                            </w:pPr>
                            <w:r w:rsidRPr="009A7FCF">
                              <w:rPr>
                                <w:rFonts w:ascii="CamingoDos Pro Regular" w:hAnsi="CamingoDos Pro Regular" w:cs="Tahoma"/>
                                <w:sz w:val="16"/>
                                <w:szCs w:val="16"/>
                              </w:rPr>
                              <w:t>33098 Paderborn</w:t>
                            </w:r>
                          </w:p>
                          <w:p w14:paraId="4C882AAA" w14:textId="74653E19" w:rsidR="004F7AB2" w:rsidRDefault="004F7AB2" w:rsidP="004F7AB2">
                            <w:pPr>
                              <w:adjustRightInd/>
                              <w:rPr>
                                <w:rFonts w:ascii="CamingoDos Pro Regular" w:hAnsi="CamingoDos Pro Regular" w:cs="Tahoma"/>
                                <w:sz w:val="16"/>
                                <w:szCs w:val="16"/>
                              </w:rPr>
                            </w:pPr>
                          </w:p>
                          <w:p w14:paraId="6B0C364C" w14:textId="5E03CD81" w:rsidR="004F7AB2" w:rsidRPr="000F7276" w:rsidRDefault="004F7AB2" w:rsidP="004F7AB2">
                            <w:pPr>
                              <w:adjustRightInd/>
                              <w:rPr>
                                <w:rFonts w:ascii="CamingoDos Pro Regular" w:hAnsi="CamingoDos Pro Regular" w:cs="Tahoma"/>
                                <w:sz w:val="16"/>
                                <w:szCs w:val="16"/>
                              </w:rPr>
                            </w:pPr>
                            <w:r w:rsidRPr="000F7276">
                              <w:rPr>
                                <w:rFonts w:ascii="CamingoDos Pro Regular" w:hAnsi="CamingoDos Pro Regular" w:cs="Tahoma"/>
                                <w:sz w:val="16"/>
                                <w:szCs w:val="16"/>
                              </w:rPr>
                              <w:t>Marius Thöne</w:t>
                            </w:r>
                            <w:r w:rsidRPr="000F7276">
                              <w:rPr>
                                <w:rFonts w:ascii="CamingoDos Pro Regular" w:hAnsi="CamingoDos Pro Regular" w:cs="Tahoma"/>
                                <w:sz w:val="16"/>
                                <w:szCs w:val="16"/>
                              </w:rPr>
                              <w:br/>
                              <w:t>Redakteur</w:t>
                            </w:r>
                          </w:p>
                          <w:p w14:paraId="6CDE8B97" w14:textId="2820262C" w:rsidR="00AD760E" w:rsidRPr="000F7276" w:rsidRDefault="004F7AB2" w:rsidP="004F7AB2">
                            <w:pPr>
                              <w:adjustRightInd/>
                              <w:rPr>
                                <w:rFonts w:ascii="CamingoDos Pro Regular" w:hAnsi="CamingoDos Pro Regular" w:cs="Tahoma"/>
                                <w:sz w:val="16"/>
                                <w:szCs w:val="16"/>
                                <w:u w:val="single"/>
                              </w:rPr>
                            </w:pPr>
                            <w:r w:rsidRPr="000F7276">
                              <w:rPr>
                                <w:rFonts w:ascii="CamingoDos Pro Regular" w:hAnsi="CamingoDos Pro Regular" w:cs="Tahoma"/>
                                <w:sz w:val="16"/>
                                <w:szCs w:val="16"/>
                                <w:u w:val="single"/>
                              </w:rPr>
                              <w:t>marius.thoene</w:t>
                            </w:r>
                            <w:r w:rsidR="00AD760E" w:rsidRPr="000F7276">
                              <w:rPr>
                                <w:rFonts w:ascii="CamingoDos Pro Regular" w:hAnsi="CamingoDos Pro Regular" w:cs="Tahoma"/>
                                <w:sz w:val="16"/>
                                <w:szCs w:val="16"/>
                                <w:u w:val="single"/>
                              </w:rPr>
                              <w:t>@</w:t>
                            </w:r>
                            <w:hyperlink r:id="rId7" w:history="1">
                              <w:r w:rsidR="00AD760E" w:rsidRPr="000F7276">
                                <w:rPr>
                                  <w:rFonts w:ascii="CamingoDos Pro Regular" w:hAnsi="CamingoDos Pro Regular" w:cs="Tahoma"/>
                                  <w:sz w:val="16"/>
                                  <w:szCs w:val="16"/>
                                  <w:u w:val="single"/>
                                </w:rPr>
                                <w:t>bonifatiuswerk.de</w:t>
                              </w:r>
                            </w:hyperlink>
                          </w:p>
                          <w:p w14:paraId="309DFE7E" w14:textId="32F1A0A2" w:rsidR="00AD760E" w:rsidRPr="009A7FCF" w:rsidRDefault="00AD760E">
                            <w:pPr>
                              <w:adjustRightInd/>
                              <w:spacing w:after="108"/>
                              <w:rPr>
                                <w:rFonts w:ascii="CamingoDos Pro Regular" w:hAnsi="CamingoDos Pro Regular" w:cs="Tahoma"/>
                                <w:sz w:val="16"/>
                                <w:szCs w:val="16"/>
                              </w:rPr>
                            </w:pPr>
                            <w:r w:rsidRPr="009A7FCF">
                              <w:rPr>
                                <w:rFonts w:ascii="CamingoDos Pro Regular" w:hAnsi="CamingoDos Pro Regular" w:cs="Tahoma"/>
                                <w:spacing w:val="-4"/>
                                <w:sz w:val="16"/>
                                <w:szCs w:val="16"/>
                              </w:rPr>
                              <w:t xml:space="preserve">Internet: </w:t>
                            </w:r>
                            <w:r w:rsidRPr="000B1B00">
                              <w:rPr>
                                <w:rFonts w:ascii="CamingoDos Pro Regular" w:hAnsi="CamingoDos Pro Regular" w:cs="Tahoma"/>
                                <w:spacing w:val="-4"/>
                                <w:sz w:val="16"/>
                                <w:szCs w:val="16"/>
                                <w:u w:val="single"/>
                              </w:rPr>
                              <w:t>www.bonifatiuswerk.de</w:t>
                            </w:r>
                            <w:r w:rsidRPr="000B1B00">
                              <w:rPr>
                                <w:rFonts w:ascii="CamingoDos Pro Regular" w:hAnsi="CamingoDos Pro Regular" w:cs="Tahoma"/>
                                <w:spacing w:val="-4"/>
                                <w:sz w:val="16"/>
                                <w:szCs w:val="16"/>
                              </w:rPr>
                              <w:t xml:space="preserve"> </w:t>
                            </w:r>
                            <w:r w:rsidRPr="009A7FCF">
                              <w:rPr>
                                <w:rFonts w:ascii="CamingoDos Pro Regular" w:hAnsi="CamingoDos Pro Regular" w:cs="Tahoma"/>
                                <w:sz w:val="16"/>
                                <w:szCs w:val="16"/>
                              </w:rPr>
                              <w:t>Telefon: 0 52 51 29 96-</w:t>
                            </w:r>
                            <w:r w:rsidR="004F7AB2">
                              <w:rPr>
                                <w:rFonts w:ascii="CamingoDos Pro Regular" w:hAnsi="CamingoDos Pro Regular" w:cs="Tahoma"/>
                                <w:sz w:val="16"/>
                                <w:szCs w:val="16"/>
                              </w:rPr>
                              <w:t>41</w:t>
                            </w:r>
                            <w:r w:rsidRPr="009A7FCF">
                              <w:rPr>
                                <w:rFonts w:ascii="CamingoDos Pro Regular" w:hAnsi="CamingoDos Pro Regular" w:cs="Tahoma"/>
                                <w:sz w:val="16"/>
                                <w:szCs w:val="16"/>
                              </w:rPr>
                              <w:t xml:space="preserve"> </w:t>
                            </w:r>
                            <w:r w:rsidR="009A7FCF">
                              <w:rPr>
                                <w:rFonts w:ascii="CamingoDos Pro Regular" w:hAnsi="CamingoDos Pro Regular" w:cs="Tahoma"/>
                                <w:sz w:val="16"/>
                                <w:szCs w:val="16"/>
                              </w:rPr>
                              <w:br/>
                            </w:r>
                            <w:r w:rsidRPr="009A7FCF">
                              <w:rPr>
                                <w:rFonts w:ascii="CamingoDos Pro Regular" w:hAnsi="CamingoDos Pro Regular" w:cs="Tahoma"/>
                                <w:sz w:val="16"/>
                                <w:szCs w:val="16"/>
                              </w:rPr>
                              <w:t>Telefax: 0 52 51 29 96-88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72453" id="Text Box 5" o:spid="_x0000_s1027" type="#_x0000_t202" style="position:absolute;margin-left:440.1pt;margin-top:129.8pt;width:122.4pt;height:127pt;z-index:2516592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" o:allowincell="f" stroked="f">
                <v:fill opacity="0"/>
                <v:textbox inset="0,0,0,0">
                  <w:txbxContent>
                    <w:p w14:paraId="7EE68F2D" w14:textId="77777777" w:rsidR="00AD760E" w:rsidRPr="009A7FCF" w:rsidRDefault="00AD760E">
                      <w:pPr>
                        <w:adjustRightInd/>
                        <w:ind w:right="720"/>
                        <w:rPr>
                          <w:rFonts w:ascii="CamingoDos Pro Regular" w:hAnsi="CamingoDos Pro Regular" w:cs="Arial Narrow"/>
                          <w:b/>
                          <w:bCs/>
                          <w:spacing w:val="-4"/>
                          <w:sz w:val="18"/>
                          <w:szCs w:val="18"/>
                        </w:rPr>
                      </w:pPr>
                      <w:r w:rsidRPr="009A7FCF">
                        <w:rPr>
                          <w:rFonts w:ascii="CamingoDos Pro Regular" w:hAnsi="CamingoDos Pro Regular" w:cs="Arial Narrow"/>
                          <w:b/>
                          <w:bCs/>
                          <w:sz w:val="18"/>
                          <w:szCs w:val="18"/>
                        </w:rPr>
                        <w:t xml:space="preserve">Bonifatiuswerk der </w:t>
                      </w:r>
                      <w:r w:rsidR="009A7FCF">
                        <w:rPr>
                          <w:rFonts w:ascii="CamingoDos Pro Regular" w:hAnsi="CamingoDos Pro Regular" w:cs="Arial Narrow"/>
                          <w:b/>
                          <w:bCs/>
                          <w:spacing w:val="-4"/>
                          <w:sz w:val="18"/>
                          <w:szCs w:val="18"/>
                        </w:rPr>
                        <w:t xml:space="preserve">deutschen </w:t>
                      </w:r>
                      <w:r w:rsidRPr="009A7FCF">
                        <w:rPr>
                          <w:rFonts w:ascii="CamingoDos Pro Regular" w:hAnsi="CamingoDos Pro Regular" w:cs="Arial Narrow"/>
                          <w:b/>
                          <w:bCs/>
                          <w:spacing w:val="-4"/>
                          <w:sz w:val="18"/>
                          <w:szCs w:val="18"/>
                        </w:rPr>
                        <w:t xml:space="preserve">Katholiken </w:t>
                      </w:r>
                      <w:r w:rsidRPr="009A7FCF">
                        <w:rPr>
                          <w:rFonts w:ascii="CamingoDos Pro Regular" w:hAnsi="CamingoDos Pro Regular" w:cs="Tahoma"/>
                          <w:sz w:val="16"/>
                          <w:szCs w:val="16"/>
                        </w:rPr>
                        <w:t>Kamp 22</w:t>
                      </w:r>
                    </w:p>
                    <w:p w14:paraId="0C6866E1" w14:textId="77777777" w:rsidR="004F7AB2" w:rsidRDefault="00AD760E" w:rsidP="004F7AB2">
                      <w:pPr>
                        <w:adjustRightInd/>
                        <w:rPr>
                          <w:rFonts w:ascii="CamingoDos Pro Regular" w:hAnsi="CamingoDos Pro Regular" w:cs="Tahoma"/>
                          <w:sz w:val="16"/>
                          <w:szCs w:val="16"/>
                        </w:rPr>
                      </w:pPr>
                      <w:r w:rsidRPr="009A7FCF">
                        <w:rPr>
                          <w:rFonts w:ascii="CamingoDos Pro Regular" w:hAnsi="CamingoDos Pro Regular" w:cs="Tahoma"/>
                          <w:sz w:val="16"/>
                          <w:szCs w:val="16"/>
                        </w:rPr>
                        <w:t>33098 Paderborn</w:t>
                      </w:r>
                    </w:p>
                    <w:p w14:paraId="4C882AAA" w14:textId="74653E19" w:rsidR="004F7AB2" w:rsidRDefault="004F7AB2" w:rsidP="004F7AB2">
                      <w:pPr>
                        <w:adjustRightInd/>
                        <w:rPr>
                          <w:rFonts w:ascii="CamingoDos Pro Regular" w:hAnsi="CamingoDos Pro Regular" w:cs="Tahoma"/>
                          <w:sz w:val="16"/>
                          <w:szCs w:val="16"/>
                        </w:rPr>
                      </w:pPr>
                    </w:p>
                    <w:p w14:paraId="6B0C364C" w14:textId="5E03CD81" w:rsidR="004F7AB2" w:rsidRPr="000F7276" w:rsidRDefault="004F7AB2" w:rsidP="004F7AB2">
                      <w:pPr>
                        <w:adjustRightInd/>
                        <w:rPr>
                          <w:rFonts w:ascii="CamingoDos Pro Regular" w:hAnsi="CamingoDos Pro Regular" w:cs="Tahoma"/>
                          <w:sz w:val="16"/>
                          <w:szCs w:val="16"/>
                        </w:rPr>
                      </w:pPr>
                      <w:r w:rsidRPr="000F7276">
                        <w:rPr>
                          <w:rFonts w:ascii="CamingoDos Pro Regular" w:hAnsi="CamingoDos Pro Regular" w:cs="Tahoma"/>
                          <w:sz w:val="16"/>
                          <w:szCs w:val="16"/>
                        </w:rPr>
                        <w:t>Marius Thöne</w:t>
                      </w:r>
                      <w:r w:rsidRPr="000F7276">
                        <w:rPr>
                          <w:rFonts w:ascii="CamingoDos Pro Regular" w:hAnsi="CamingoDos Pro Regular" w:cs="Tahoma"/>
                          <w:sz w:val="16"/>
                          <w:szCs w:val="16"/>
                        </w:rPr>
                        <w:br/>
                        <w:t>Redakteur</w:t>
                      </w:r>
                    </w:p>
                    <w:p w14:paraId="6CDE8B97" w14:textId="2820262C" w:rsidR="00AD760E" w:rsidRPr="000F7276" w:rsidRDefault="004F7AB2" w:rsidP="004F7AB2">
                      <w:pPr>
                        <w:adjustRightInd/>
                        <w:rPr>
                          <w:rFonts w:ascii="CamingoDos Pro Regular" w:hAnsi="CamingoDos Pro Regular" w:cs="Tahoma"/>
                          <w:sz w:val="16"/>
                          <w:szCs w:val="16"/>
                          <w:u w:val="single"/>
                        </w:rPr>
                      </w:pPr>
                      <w:r w:rsidRPr="000F7276">
                        <w:rPr>
                          <w:rFonts w:ascii="CamingoDos Pro Regular" w:hAnsi="CamingoDos Pro Regular" w:cs="Tahoma"/>
                          <w:sz w:val="16"/>
                          <w:szCs w:val="16"/>
                          <w:u w:val="single"/>
                        </w:rPr>
                        <w:t>marius.thoene</w:t>
                      </w:r>
                      <w:r w:rsidR="00AD760E" w:rsidRPr="000F7276">
                        <w:rPr>
                          <w:rFonts w:ascii="CamingoDos Pro Regular" w:hAnsi="CamingoDos Pro Regular" w:cs="Tahoma"/>
                          <w:sz w:val="16"/>
                          <w:szCs w:val="16"/>
                          <w:u w:val="single"/>
                        </w:rPr>
                        <w:t>@</w:t>
                      </w:r>
                      <w:hyperlink r:id="rId8" w:history="1">
                        <w:r w:rsidR="00AD760E" w:rsidRPr="000F7276">
                          <w:rPr>
                            <w:rFonts w:ascii="CamingoDos Pro Regular" w:hAnsi="CamingoDos Pro Regular" w:cs="Tahoma"/>
                            <w:sz w:val="16"/>
                            <w:szCs w:val="16"/>
                            <w:u w:val="single"/>
                          </w:rPr>
                          <w:t>bonifatiuswerk.de</w:t>
                        </w:r>
                      </w:hyperlink>
                    </w:p>
                    <w:p w14:paraId="309DFE7E" w14:textId="32F1A0A2" w:rsidR="00AD760E" w:rsidRPr="009A7FCF" w:rsidRDefault="00AD760E">
                      <w:pPr>
                        <w:adjustRightInd/>
                        <w:spacing w:after="108"/>
                        <w:rPr>
                          <w:rFonts w:ascii="CamingoDos Pro Regular" w:hAnsi="CamingoDos Pro Regular" w:cs="Tahoma"/>
                          <w:sz w:val="16"/>
                          <w:szCs w:val="16"/>
                        </w:rPr>
                      </w:pPr>
                      <w:r w:rsidRPr="009A7FCF">
                        <w:rPr>
                          <w:rFonts w:ascii="CamingoDos Pro Regular" w:hAnsi="CamingoDos Pro Regular" w:cs="Tahoma"/>
                          <w:spacing w:val="-4"/>
                          <w:sz w:val="16"/>
                          <w:szCs w:val="16"/>
                        </w:rPr>
                        <w:t xml:space="preserve">Internet: </w:t>
                      </w:r>
                      <w:r w:rsidRPr="000B1B00">
                        <w:rPr>
                          <w:rFonts w:ascii="CamingoDos Pro Regular" w:hAnsi="CamingoDos Pro Regular" w:cs="Tahoma"/>
                          <w:spacing w:val="-4"/>
                          <w:sz w:val="16"/>
                          <w:szCs w:val="16"/>
                          <w:u w:val="single"/>
                        </w:rPr>
                        <w:t>www.bonifatiuswerk.de</w:t>
                      </w:r>
                      <w:r w:rsidRPr="000B1B00">
                        <w:rPr>
                          <w:rFonts w:ascii="CamingoDos Pro Regular" w:hAnsi="CamingoDos Pro Regular" w:cs="Tahoma"/>
                          <w:spacing w:val="-4"/>
                          <w:sz w:val="16"/>
                          <w:szCs w:val="16"/>
                        </w:rPr>
                        <w:t xml:space="preserve"> </w:t>
                      </w:r>
                      <w:r w:rsidRPr="009A7FCF">
                        <w:rPr>
                          <w:rFonts w:ascii="CamingoDos Pro Regular" w:hAnsi="CamingoDos Pro Regular" w:cs="Tahoma"/>
                          <w:sz w:val="16"/>
                          <w:szCs w:val="16"/>
                        </w:rPr>
                        <w:t>Telefon: 0 52 51 29 96-</w:t>
                      </w:r>
                      <w:r w:rsidR="004F7AB2">
                        <w:rPr>
                          <w:rFonts w:ascii="CamingoDos Pro Regular" w:hAnsi="CamingoDos Pro Regular" w:cs="Tahoma"/>
                          <w:sz w:val="16"/>
                          <w:szCs w:val="16"/>
                        </w:rPr>
                        <w:t>41</w:t>
                      </w:r>
                      <w:r w:rsidRPr="009A7FCF">
                        <w:rPr>
                          <w:rFonts w:ascii="CamingoDos Pro Regular" w:hAnsi="CamingoDos Pro Regular" w:cs="Tahoma"/>
                          <w:sz w:val="16"/>
                          <w:szCs w:val="16"/>
                        </w:rPr>
                        <w:t xml:space="preserve"> </w:t>
                      </w:r>
                      <w:r w:rsidR="009A7FCF">
                        <w:rPr>
                          <w:rFonts w:ascii="CamingoDos Pro Regular" w:hAnsi="CamingoDos Pro Regular" w:cs="Tahoma"/>
                          <w:sz w:val="16"/>
                          <w:szCs w:val="16"/>
                        </w:rPr>
                        <w:br/>
                      </w:r>
                      <w:r w:rsidRPr="009A7FCF">
                        <w:rPr>
                          <w:rFonts w:ascii="CamingoDos Pro Regular" w:hAnsi="CamingoDos Pro Regular" w:cs="Tahoma"/>
                          <w:sz w:val="16"/>
                          <w:szCs w:val="16"/>
                        </w:rPr>
                        <w:t>Telefax: 0 52 51 29 96-88</w:t>
                      </w:r>
                    </w:p>
                  </w:txbxContent>
                </v:textbox>
                <w10:wrap type="square" anchorx="page" anchory="page"/>
              </v:shape>
            </w:pict>
          </mc:Fallback>
        </mc:AlternateContent>
      </w:r>
      <w:r w:rsidR="00B77F1E">
        <w:rPr>
          <w:rFonts w:ascii="CamingoDos Pro Regular" w:hAnsi="CamingoDos Pro Regular"/>
          <w:color w:val="000000"/>
        </w:rPr>
        <w:t xml:space="preserve">Paderborn, </w:t>
      </w:r>
      <w:r w:rsidR="000F7276">
        <w:rPr>
          <w:rFonts w:ascii="CamingoDos Pro Regular" w:hAnsi="CamingoDos Pro Regular"/>
          <w:color w:val="000000"/>
        </w:rPr>
        <w:t>15</w:t>
      </w:r>
      <w:r w:rsidR="00870B8A">
        <w:rPr>
          <w:rFonts w:ascii="CamingoDos Pro Regular" w:hAnsi="CamingoDos Pro Regular"/>
          <w:color w:val="000000"/>
        </w:rPr>
        <w:t>.</w:t>
      </w:r>
      <w:r w:rsidR="003B1CBA">
        <w:rPr>
          <w:rFonts w:ascii="CamingoDos Pro Regular" w:hAnsi="CamingoDos Pro Regular"/>
          <w:color w:val="000000"/>
        </w:rPr>
        <w:t>1</w:t>
      </w:r>
      <w:r w:rsidR="000F7276">
        <w:rPr>
          <w:rFonts w:ascii="CamingoDos Pro Regular" w:hAnsi="CamingoDos Pro Regular"/>
          <w:color w:val="000000"/>
        </w:rPr>
        <w:t>1</w:t>
      </w:r>
      <w:r w:rsidR="00721A61">
        <w:rPr>
          <w:rFonts w:ascii="CamingoDos Pro Regular" w:hAnsi="CamingoDos Pro Regular"/>
          <w:color w:val="000000"/>
        </w:rPr>
        <w:t>.20</w:t>
      </w:r>
      <w:r w:rsidR="000671C2">
        <w:rPr>
          <w:rFonts w:ascii="CamingoDos Pro Regular" w:hAnsi="CamingoDos Pro Regular"/>
          <w:color w:val="000000"/>
        </w:rPr>
        <w:t>22</w:t>
      </w:r>
    </w:p>
    <w:p w14:paraId="48FE83AC" w14:textId="77777777" w:rsidR="00FB7269" w:rsidRPr="009A7FCF" w:rsidRDefault="00FB7269">
      <w:pPr>
        <w:adjustRightInd/>
        <w:rPr>
          <w:rFonts w:ascii="CamingoDos Pro Regular" w:hAnsi="CamingoDos Pro Regular" w:cs="Tahoma"/>
          <w:spacing w:val="3"/>
        </w:rPr>
      </w:pPr>
    </w:p>
    <w:p w14:paraId="7AD68E85" w14:textId="77777777" w:rsidR="008A6A27" w:rsidRDefault="008A6A27" w:rsidP="000671C2">
      <w:pPr>
        <w:jc w:val="center"/>
        <w:rPr>
          <w:rFonts w:ascii="Cambria" w:hAnsi="Cambria"/>
          <w:b/>
          <w:sz w:val="28"/>
          <w:szCs w:val="28"/>
        </w:rPr>
      </w:pPr>
    </w:p>
    <w:p w14:paraId="670E3EAA" w14:textId="1725AFCE" w:rsidR="00870B8A" w:rsidRPr="000671C2" w:rsidRDefault="00726BA3" w:rsidP="00726BA3">
      <w:pPr>
        <w:rPr>
          <w:rFonts w:ascii="Cambria" w:hAnsi="Cambria"/>
          <w:b/>
          <w:sz w:val="28"/>
          <w:szCs w:val="28"/>
        </w:rPr>
      </w:pPr>
      <w:r w:rsidRPr="00454B8D">
        <w:rPr>
          <w:rFonts w:ascii="Cambria" w:hAnsi="Cambria"/>
          <w:b/>
          <w:bCs/>
          <w:sz w:val="36"/>
          <w:szCs w:val="36"/>
        </w:rPr>
        <w:t>Praktisch gelebte Nächstenliebe</w:t>
      </w:r>
      <w:r w:rsidR="000F7276">
        <w:rPr>
          <w:rFonts w:ascii="Cambria" w:hAnsi="Cambria"/>
          <w:b/>
          <w:sz w:val="28"/>
          <w:szCs w:val="28"/>
        </w:rPr>
        <w:t xml:space="preserve"> </w:t>
      </w:r>
    </w:p>
    <w:p w14:paraId="2886F027" w14:textId="0694B6CA" w:rsidR="00FB7269" w:rsidRPr="00A07647" w:rsidRDefault="006718D3" w:rsidP="00870B8A">
      <w:pPr>
        <w:spacing w:line="288" w:lineRule="auto"/>
        <w:textAlignment w:val="center"/>
        <w:rPr>
          <w:rFonts w:ascii="Cambria" w:hAnsi="Cambria"/>
          <w:b/>
          <w:sz w:val="22"/>
          <w:szCs w:val="22"/>
        </w:rPr>
      </w:pPr>
      <w:r w:rsidRPr="00A07647">
        <w:rPr>
          <w:rFonts w:ascii="Cambria" w:hAnsi="Cambria"/>
          <w:sz w:val="24"/>
          <w:szCs w:val="24"/>
        </w:rPr>
        <w:t>Bonifatiuswerk bittet um Spenden zum Diaspora-Sonntag</w:t>
      </w:r>
    </w:p>
    <w:p w14:paraId="400ECDED" w14:textId="1A470DE4" w:rsidR="00EF5FF5" w:rsidRPr="00EF5FF5" w:rsidRDefault="006718D3" w:rsidP="00EF5FF5">
      <w:pPr>
        <w:rPr>
          <w:rFonts w:ascii="Cambria" w:hAnsi="Cambria"/>
          <w:sz w:val="24"/>
          <w:szCs w:val="24"/>
        </w:rPr>
      </w:pPr>
      <w:r>
        <w:rPr>
          <w:rFonts w:ascii="Cambria" w:hAnsi="Cambria"/>
          <w:sz w:val="24"/>
          <w:szCs w:val="24"/>
        </w:rPr>
        <w:t xml:space="preserve"> </w:t>
      </w:r>
      <w:r w:rsidR="00EF5FF5" w:rsidRPr="00EF5FF5">
        <w:rPr>
          <w:rFonts w:ascii="Cambria" w:hAnsi="Cambria"/>
          <w:sz w:val="24"/>
          <w:szCs w:val="24"/>
        </w:rPr>
        <w:t xml:space="preserve"> </w:t>
      </w:r>
    </w:p>
    <w:p w14:paraId="52696AD0" w14:textId="5209CF9F" w:rsidR="00EF5FF5" w:rsidRPr="002F349D" w:rsidRDefault="004F7AB2" w:rsidP="00EF5FF5">
      <w:pPr>
        <w:rPr>
          <w:rFonts w:ascii="Cambria" w:hAnsi="Cambria"/>
          <w:color w:val="000000" w:themeColor="text1"/>
          <w:sz w:val="24"/>
          <w:szCs w:val="24"/>
        </w:rPr>
      </w:pPr>
      <w:r w:rsidRPr="009A7FCF">
        <w:rPr>
          <w:rFonts w:ascii="Cambria" w:hAnsi="Cambria"/>
          <w:noProof/>
        </w:rPr>
        <mc:AlternateContent>
          <mc:Choice Requires="wps">
            <w:drawing>
              <wp:anchor distT="0" distB="0" distL="63500" distR="63500" simplePos="0" relativeHeight="251660288" behindDoc="0" locked="0" layoutInCell="0" allowOverlap="1" wp14:anchorId="3C4A0E70" wp14:editId="5409E432">
                <wp:simplePos x="0" y="0"/>
                <wp:positionH relativeFrom="column">
                  <wp:posOffset>5110585</wp:posOffset>
                </wp:positionH>
                <wp:positionV relativeFrom="paragraph">
                  <wp:posOffset>150495</wp:posOffset>
                </wp:positionV>
                <wp:extent cx="1544955" cy="679450"/>
                <wp:effectExtent l="0" t="0" r="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679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15C80" w14:textId="77777777" w:rsidR="00AD760E" w:rsidRPr="009A7FCF" w:rsidRDefault="00AD760E">
                            <w:pPr>
                              <w:adjustRightInd/>
                              <w:spacing w:before="36" w:line="285" w:lineRule="auto"/>
                              <w:rPr>
                                <w:rFonts w:ascii="CamingoDos Pro Regular" w:hAnsi="CamingoDos Pro Regular" w:cs="Tahoma"/>
                                <w:sz w:val="16"/>
                                <w:szCs w:val="16"/>
                              </w:rPr>
                            </w:pPr>
                            <w:r w:rsidRPr="009A7FCF">
                              <w:rPr>
                                <w:rFonts w:ascii="CamingoDos Pro Regular" w:hAnsi="CamingoDos Pro Regular" w:cs="Tahoma"/>
                                <w:sz w:val="16"/>
                                <w:szCs w:val="16"/>
                              </w:rPr>
                              <w:t>Bankverbindung:</w:t>
                            </w:r>
                          </w:p>
                          <w:p w14:paraId="1B66A2F2" w14:textId="77777777" w:rsidR="00AD760E" w:rsidRPr="009A7FCF" w:rsidRDefault="00AD760E">
                            <w:pPr>
                              <w:adjustRightInd/>
                              <w:rPr>
                                <w:rFonts w:ascii="CamingoDos Pro Regular" w:hAnsi="CamingoDos Pro Regular" w:cs="Tahoma"/>
                                <w:sz w:val="16"/>
                                <w:szCs w:val="16"/>
                              </w:rPr>
                            </w:pPr>
                            <w:r w:rsidRPr="009A7FCF">
                              <w:rPr>
                                <w:rFonts w:ascii="CamingoDos Pro Regular" w:hAnsi="CamingoDos Pro Regular" w:cs="Tahoma"/>
                                <w:sz w:val="16"/>
                                <w:szCs w:val="16"/>
                              </w:rPr>
                              <w:t>Bank für Kirche und Caritas</w:t>
                            </w:r>
                          </w:p>
                          <w:p w14:paraId="4B85EEE9" w14:textId="77777777" w:rsidR="00AD760E" w:rsidRPr="009A7FCF" w:rsidRDefault="00AD760E">
                            <w:pPr>
                              <w:adjustRightInd/>
                              <w:rPr>
                                <w:rFonts w:ascii="CamingoDos Pro Regular" w:hAnsi="CamingoDos Pro Regular" w:cs="Tahoma"/>
                                <w:sz w:val="16"/>
                                <w:szCs w:val="16"/>
                              </w:rPr>
                            </w:pPr>
                            <w:r w:rsidRPr="009A7FCF">
                              <w:rPr>
                                <w:rFonts w:ascii="CamingoDos Pro Regular" w:hAnsi="CamingoDos Pro Regular" w:cs="Tahoma"/>
                                <w:sz w:val="16"/>
                                <w:szCs w:val="16"/>
                              </w:rPr>
                              <w:t>BIC: GENODEM1BKC</w:t>
                            </w:r>
                          </w:p>
                          <w:p w14:paraId="6C2B480B" w14:textId="77777777" w:rsidR="00AD760E" w:rsidRPr="009A7FCF" w:rsidRDefault="00AD760E">
                            <w:pPr>
                              <w:adjustRightInd/>
                              <w:spacing w:line="280" w:lineRule="auto"/>
                              <w:rPr>
                                <w:rFonts w:ascii="CamingoDos Pro Regular" w:hAnsi="CamingoDos Pro Regular" w:cs="Tahoma"/>
                                <w:spacing w:val="-7"/>
                                <w:sz w:val="16"/>
                                <w:szCs w:val="16"/>
                              </w:rPr>
                            </w:pPr>
                            <w:r w:rsidRPr="009A7FCF">
                              <w:rPr>
                                <w:rFonts w:ascii="CamingoDos Pro Regular" w:hAnsi="CamingoDos Pro Regular" w:cs="Tahoma"/>
                                <w:spacing w:val="-7"/>
                                <w:sz w:val="16"/>
                                <w:szCs w:val="16"/>
                              </w:rPr>
                              <w:t>IBAN: DE46472603070010000100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A0E70" id="Text Box 6" o:spid="_x0000_s1028" type="#_x0000_t202" style="position:absolute;margin-left:402.4pt;margin-top:11.85pt;width:121.65pt;height:53.5pt;z-index:251660288;visibility:visible;mso-wrap-style:square;mso-width-percent:0;mso-height-percent:0;mso-wrap-distance-left:5pt;mso-wrap-distance-top:0;mso-wrap-distance-right: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" o:allowincell="f" stroked="f">
                <v:fill opacity="0"/>
                <v:textbox inset="0,0,0,0">
                  <w:txbxContent>
                    <w:p w14:paraId="7AA15C80" w14:textId="77777777" w:rsidR="00AD760E" w:rsidRPr="009A7FCF" w:rsidRDefault="00AD760E">
                      <w:pPr>
                        <w:adjustRightInd/>
                        <w:spacing w:before="36" w:line="285" w:lineRule="auto"/>
                        <w:rPr>
                          <w:rFonts w:ascii="CamingoDos Pro Regular" w:hAnsi="CamingoDos Pro Regular" w:cs="Tahoma"/>
                          <w:sz w:val="16"/>
                          <w:szCs w:val="16"/>
                        </w:rPr>
                      </w:pPr>
                      <w:r w:rsidRPr="009A7FCF">
                        <w:rPr>
                          <w:rFonts w:ascii="CamingoDos Pro Regular" w:hAnsi="CamingoDos Pro Regular" w:cs="Tahoma"/>
                          <w:sz w:val="16"/>
                          <w:szCs w:val="16"/>
                        </w:rPr>
                        <w:t>Bankverbindung:</w:t>
                      </w:r>
                    </w:p>
                    <w:p w14:paraId="1B66A2F2" w14:textId="77777777" w:rsidR="00AD760E" w:rsidRPr="009A7FCF" w:rsidRDefault="00AD760E">
                      <w:pPr>
                        <w:adjustRightInd/>
                        <w:rPr>
                          <w:rFonts w:ascii="CamingoDos Pro Regular" w:hAnsi="CamingoDos Pro Regular" w:cs="Tahoma"/>
                          <w:sz w:val="16"/>
                          <w:szCs w:val="16"/>
                        </w:rPr>
                      </w:pPr>
                      <w:r w:rsidRPr="009A7FCF">
                        <w:rPr>
                          <w:rFonts w:ascii="CamingoDos Pro Regular" w:hAnsi="CamingoDos Pro Regular" w:cs="Tahoma"/>
                          <w:sz w:val="16"/>
                          <w:szCs w:val="16"/>
                        </w:rPr>
                        <w:t>Bank für Kirche und Caritas</w:t>
                      </w:r>
                    </w:p>
                    <w:p w14:paraId="4B85EEE9" w14:textId="77777777" w:rsidR="00AD760E" w:rsidRPr="009A7FCF" w:rsidRDefault="00AD760E">
                      <w:pPr>
                        <w:adjustRightInd/>
                        <w:rPr>
                          <w:rFonts w:ascii="CamingoDos Pro Regular" w:hAnsi="CamingoDos Pro Regular" w:cs="Tahoma"/>
                          <w:sz w:val="16"/>
                          <w:szCs w:val="16"/>
                        </w:rPr>
                      </w:pPr>
                      <w:r w:rsidRPr="009A7FCF">
                        <w:rPr>
                          <w:rFonts w:ascii="CamingoDos Pro Regular" w:hAnsi="CamingoDos Pro Regular" w:cs="Tahoma"/>
                          <w:sz w:val="16"/>
                          <w:szCs w:val="16"/>
                        </w:rPr>
                        <w:t>BIC: GENODEM1BKC</w:t>
                      </w:r>
                    </w:p>
                    <w:p w14:paraId="6C2B480B" w14:textId="77777777" w:rsidR="00AD760E" w:rsidRPr="009A7FCF" w:rsidRDefault="00AD760E">
                      <w:pPr>
                        <w:adjustRightInd/>
                        <w:spacing w:line="280" w:lineRule="auto"/>
                        <w:rPr>
                          <w:rFonts w:ascii="CamingoDos Pro Regular" w:hAnsi="CamingoDos Pro Regular" w:cs="Tahoma"/>
                          <w:spacing w:val="-7"/>
                          <w:sz w:val="16"/>
                          <w:szCs w:val="16"/>
                        </w:rPr>
                      </w:pPr>
                      <w:r w:rsidRPr="009A7FCF">
                        <w:rPr>
                          <w:rFonts w:ascii="CamingoDos Pro Regular" w:hAnsi="CamingoDos Pro Regular" w:cs="Tahoma"/>
                          <w:spacing w:val="-7"/>
                          <w:sz w:val="16"/>
                          <w:szCs w:val="16"/>
                        </w:rPr>
                        <w:t>IBAN: DE46472603070010000100</w:t>
                      </w:r>
                    </w:p>
                  </w:txbxContent>
                </v:textbox>
                <w10:wrap type="square"/>
              </v:shape>
            </w:pict>
          </mc:Fallback>
        </mc:AlternateContent>
      </w:r>
      <w:r w:rsidR="006718D3">
        <w:rPr>
          <w:rFonts w:ascii="Cambria" w:hAnsi="Cambria"/>
          <w:color w:val="000000" w:themeColor="text1"/>
          <w:sz w:val="24"/>
          <w:szCs w:val="24"/>
          <w:shd w:val="clear" w:color="auto" w:fill="FFFFFF"/>
        </w:rPr>
        <w:t xml:space="preserve"> </w:t>
      </w:r>
    </w:p>
    <w:p w14:paraId="008332F1" w14:textId="6B022129" w:rsidR="003B1CBA" w:rsidRDefault="005D5FFA" w:rsidP="005D5FFA">
      <w:pPr>
        <w:pStyle w:val="StandardWeb"/>
        <w:shd w:val="clear" w:color="auto" w:fill="FFFFFF"/>
        <w:spacing w:before="0" w:beforeAutospacing="0" w:after="450" w:afterAutospacing="0"/>
        <w:rPr>
          <w:rFonts w:ascii="Cambria" w:hAnsi="Cambria" w:cs="Arial"/>
          <w:color w:val="000000"/>
          <w:sz w:val="22"/>
          <w:szCs w:val="22"/>
        </w:rPr>
      </w:pPr>
      <w:r w:rsidRPr="00454B8D">
        <w:rPr>
          <w:rFonts w:ascii="Cambria" w:hAnsi="Cambria" w:cs="Arial"/>
          <w:color w:val="000000"/>
          <w:sz w:val="22"/>
          <w:szCs w:val="22"/>
        </w:rPr>
        <w:t xml:space="preserve">„Das Kind einer jungen Mutter wartet nicht darauf, während </w:t>
      </w:r>
      <w:r w:rsidR="00447EEC">
        <w:rPr>
          <w:rFonts w:ascii="Cambria" w:hAnsi="Cambria" w:cs="Arial"/>
          <w:color w:val="000000"/>
          <w:sz w:val="22"/>
          <w:szCs w:val="22"/>
        </w:rPr>
        <w:t>bestimmter</w:t>
      </w:r>
      <w:r w:rsidRPr="00454B8D">
        <w:rPr>
          <w:rFonts w:ascii="Cambria" w:hAnsi="Cambria" w:cs="Arial"/>
          <w:color w:val="000000"/>
          <w:sz w:val="22"/>
          <w:szCs w:val="22"/>
        </w:rPr>
        <w:t xml:space="preserve"> Öffnungszeiten geboren zu werden.“ Das sagt Schwester Margareta Kühn, Geschäftsführerin der „Manege“ in Berlin. Das Haus, in dem sozial benachteiligte Kinder und Jugendliche Zuflucht finden können, ist rund um die Uhr geöffnet. Das Bonifatiuswerk der deutschen Katholiken unterstützt die „Manege“ finanziell bei </w:t>
      </w:r>
      <w:r w:rsidR="00EA0312">
        <w:rPr>
          <w:rFonts w:ascii="Cambria" w:hAnsi="Cambria" w:cs="Arial"/>
          <w:color w:val="000000"/>
          <w:sz w:val="22"/>
          <w:szCs w:val="22"/>
        </w:rPr>
        <w:t>ihrer</w:t>
      </w:r>
      <w:r w:rsidRPr="00454B8D">
        <w:rPr>
          <w:rFonts w:ascii="Cambria" w:hAnsi="Cambria" w:cs="Arial"/>
          <w:color w:val="000000"/>
          <w:sz w:val="22"/>
          <w:szCs w:val="22"/>
        </w:rPr>
        <w:t xml:space="preserve"> wichtigen Arbeit. Die Einrichtung ist eines der Beispielprojekte des bundesweiten Diaspora-</w:t>
      </w:r>
      <w:proofErr w:type="gramStart"/>
      <w:r w:rsidRPr="00454B8D">
        <w:rPr>
          <w:rFonts w:ascii="Cambria" w:hAnsi="Cambria" w:cs="Arial"/>
          <w:color w:val="000000"/>
          <w:sz w:val="22"/>
          <w:szCs w:val="22"/>
        </w:rPr>
        <w:t>Sonntags</w:t>
      </w:r>
      <w:proofErr w:type="gramEnd"/>
      <w:r w:rsidRPr="00454B8D">
        <w:rPr>
          <w:rFonts w:ascii="Cambria" w:hAnsi="Cambria" w:cs="Arial"/>
          <w:color w:val="000000"/>
          <w:sz w:val="22"/>
          <w:szCs w:val="22"/>
        </w:rPr>
        <w:t xml:space="preserve">. </w:t>
      </w:r>
      <w:r>
        <w:rPr>
          <w:rFonts w:ascii="Cambria" w:hAnsi="Cambria" w:cs="Arial"/>
          <w:color w:val="000000"/>
          <w:sz w:val="22"/>
          <w:szCs w:val="22"/>
        </w:rPr>
        <w:br/>
      </w:r>
      <w:r>
        <w:rPr>
          <w:rFonts w:ascii="Cambria" w:hAnsi="Cambria" w:cs="Arial"/>
          <w:color w:val="000000"/>
          <w:sz w:val="22"/>
          <w:szCs w:val="22"/>
        </w:rPr>
        <w:br/>
      </w:r>
      <w:r w:rsidRPr="00454B8D">
        <w:rPr>
          <w:rFonts w:ascii="Cambria" w:hAnsi="Cambria" w:cs="Arial"/>
          <w:color w:val="000000"/>
          <w:sz w:val="22"/>
          <w:szCs w:val="22"/>
        </w:rPr>
        <w:t>Diesen begehen die katholischen Christinnen und Christen in Deutschland am kommenden Sonntag, 20. November, und sammeln in allen Gottesdiensten für Katholikinnen und Katholiken, die in der Minderheit ihren Glauben leben. Mit diesen Kollekten finanziert das Bonifatiuswerk einen Großteil seiner Arbeit. Das Hilfswerk mit Sitz in Paderborn unterstützte im vergangenen Jahr mehr als 700 verschiedene Projekte in Nord- und Ostdeutschland sowie in Nordeuropa und im Baltikum mit fast elf Millionen Euro</w:t>
      </w:r>
      <w:r w:rsidR="00DD3307">
        <w:rPr>
          <w:rFonts w:ascii="Cambria" w:hAnsi="Cambria" w:cs="Arial"/>
          <w:color w:val="000000"/>
          <w:sz w:val="22"/>
          <w:szCs w:val="22"/>
        </w:rPr>
        <w:t xml:space="preserve">. Ebenso informiert das Hilfswerk für den Glauben und der Solidarität über die Situation in seinen Fördergebieten. </w:t>
      </w:r>
      <w:r>
        <w:rPr>
          <w:rFonts w:ascii="Cambria" w:hAnsi="Cambria" w:cs="Arial"/>
          <w:color w:val="000000"/>
          <w:sz w:val="22"/>
          <w:szCs w:val="22"/>
        </w:rPr>
        <w:br/>
      </w:r>
      <w:r w:rsidR="009E5007">
        <w:rPr>
          <w:rFonts w:ascii="Cambria" w:hAnsi="Cambria" w:cs="Arial"/>
          <w:color w:val="000000"/>
          <w:sz w:val="22"/>
          <w:szCs w:val="22"/>
        </w:rPr>
        <w:br/>
      </w:r>
      <w:r w:rsidRPr="00454B8D">
        <w:rPr>
          <w:rFonts w:ascii="Cambria" w:hAnsi="Cambria" w:cs="Arial"/>
          <w:color w:val="000000"/>
          <w:sz w:val="22"/>
          <w:szCs w:val="22"/>
        </w:rPr>
        <w:t xml:space="preserve">Das Leitwort der diesjährigen Diaspora-Aktion heißt „Mit DIR zum WIR.“ „Die Hilfe für unsere Glaubensgeschwister, die in einer extremen Minderheit leben, ist ganz praktisch gelebte Nächstenliebe“, sagt Monsignore Georg Austen, Generalsekretär des </w:t>
      </w:r>
      <w:proofErr w:type="spellStart"/>
      <w:r w:rsidRPr="00454B8D">
        <w:rPr>
          <w:rFonts w:ascii="Cambria" w:hAnsi="Cambria" w:cs="Arial"/>
          <w:color w:val="000000"/>
          <w:sz w:val="22"/>
          <w:szCs w:val="22"/>
        </w:rPr>
        <w:t>Bonifatiuswerkes</w:t>
      </w:r>
      <w:proofErr w:type="spellEnd"/>
      <w:r w:rsidRPr="00454B8D">
        <w:rPr>
          <w:rFonts w:ascii="Cambria" w:hAnsi="Cambria" w:cs="Arial"/>
          <w:color w:val="000000"/>
          <w:sz w:val="22"/>
          <w:szCs w:val="22"/>
        </w:rPr>
        <w:t xml:space="preserve">. </w:t>
      </w:r>
      <w:r w:rsidRPr="00454B8D">
        <w:rPr>
          <w:rFonts w:ascii="Cambria" w:hAnsi="Cambria"/>
          <w:color w:val="000000"/>
          <w:sz w:val="22"/>
          <w:szCs w:val="22"/>
        </w:rPr>
        <w:t>Das diesjährige Leitwort möchte dazu ermutigen, die Bedeutung christlicher Gemeinschaft (neu) schätzen zu lernen.</w:t>
      </w:r>
      <w:r w:rsidRPr="00454B8D">
        <w:rPr>
          <w:rFonts w:ascii="Cambria" w:hAnsi="Cambria" w:cs="Arial"/>
          <w:color w:val="000000"/>
          <w:sz w:val="22"/>
          <w:szCs w:val="22"/>
        </w:rPr>
        <w:t xml:space="preserve"> „Daher bitten wir alle herzlich um ihre Unterstützung</w:t>
      </w:r>
      <w:r>
        <w:rPr>
          <w:rFonts w:ascii="Cambria" w:hAnsi="Cambria" w:cs="Arial"/>
          <w:color w:val="000000"/>
          <w:sz w:val="22"/>
          <w:szCs w:val="22"/>
        </w:rPr>
        <w:t>, im Gebet</w:t>
      </w:r>
      <w:r w:rsidR="00EA6EC7">
        <w:rPr>
          <w:rFonts w:ascii="Cambria" w:hAnsi="Cambria" w:cs="Arial"/>
          <w:color w:val="000000"/>
          <w:sz w:val="22"/>
          <w:szCs w:val="22"/>
        </w:rPr>
        <w:t>, im Handeln</w:t>
      </w:r>
      <w:r>
        <w:rPr>
          <w:rFonts w:ascii="Cambria" w:hAnsi="Cambria" w:cs="Arial"/>
          <w:color w:val="000000"/>
          <w:sz w:val="22"/>
          <w:szCs w:val="22"/>
        </w:rPr>
        <w:t xml:space="preserve"> und finanziell</w:t>
      </w:r>
      <w:r w:rsidRPr="00454B8D">
        <w:rPr>
          <w:rFonts w:ascii="Cambria" w:hAnsi="Cambria" w:cs="Arial"/>
          <w:color w:val="000000"/>
          <w:sz w:val="22"/>
          <w:szCs w:val="22"/>
        </w:rPr>
        <w:t xml:space="preserve"> – ob als Kollekte im Gottesdienst oder per Online-Spende. Wir schaffen Orte wie die </w:t>
      </w:r>
      <w:r w:rsidR="002A7BDF">
        <w:rPr>
          <w:rFonts w:ascii="Cambria" w:hAnsi="Cambria" w:cs="Arial"/>
          <w:color w:val="000000"/>
          <w:sz w:val="22"/>
          <w:szCs w:val="22"/>
        </w:rPr>
        <w:t>‚</w:t>
      </w:r>
      <w:r w:rsidRPr="00454B8D">
        <w:rPr>
          <w:rFonts w:ascii="Cambria" w:hAnsi="Cambria" w:cs="Arial"/>
          <w:color w:val="000000"/>
          <w:sz w:val="22"/>
          <w:szCs w:val="22"/>
        </w:rPr>
        <w:t>Manege</w:t>
      </w:r>
      <w:r w:rsidR="002A7BDF">
        <w:rPr>
          <w:rFonts w:ascii="Cambria" w:hAnsi="Cambria" w:cs="Arial"/>
          <w:color w:val="000000"/>
          <w:sz w:val="22"/>
          <w:szCs w:val="22"/>
        </w:rPr>
        <w:t>‘</w:t>
      </w:r>
      <w:r w:rsidRPr="00454B8D">
        <w:rPr>
          <w:rFonts w:ascii="Cambria" w:hAnsi="Cambria" w:cs="Arial"/>
          <w:color w:val="000000"/>
          <w:sz w:val="22"/>
          <w:szCs w:val="22"/>
        </w:rPr>
        <w:t xml:space="preserve">, an denen Menschen Gemeinschaft, Geborgenheit und Zuwendung erfahren. Sie sind Leuchttürme des christlichen Glaubens, die in die </w:t>
      </w:r>
      <w:r w:rsidR="00E948A9">
        <w:rPr>
          <w:rFonts w:ascii="Cambria" w:hAnsi="Cambria" w:cs="Arial"/>
          <w:color w:val="000000"/>
          <w:sz w:val="22"/>
          <w:szCs w:val="22"/>
        </w:rPr>
        <w:t xml:space="preserve"> </w:t>
      </w:r>
      <w:r w:rsidRPr="00454B8D">
        <w:rPr>
          <w:rFonts w:ascii="Cambria" w:hAnsi="Cambria" w:cs="Arial"/>
          <w:color w:val="000000"/>
          <w:sz w:val="22"/>
          <w:szCs w:val="22"/>
        </w:rPr>
        <w:t xml:space="preserve"> Gesellschaft ausstrahlen“, sagt Austen weiter.</w:t>
      </w:r>
      <w:r w:rsidR="002A7BDF">
        <w:rPr>
          <w:rFonts w:ascii="Cambria" w:hAnsi="Cambria" w:cs="Arial"/>
          <w:color w:val="000000"/>
          <w:sz w:val="22"/>
          <w:szCs w:val="22"/>
        </w:rPr>
        <w:br/>
      </w:r>
      <w:r w:rsidR="002A7BDF">
        <w:rPr>
          <w:rFonts w:ascii="Cambria" w:hAnsi="Cambria" w:cs="Arial"/>
          <w:color w:val="000000"/>
          <w:sz w:val="22"/>
          <w:szCs w:val="22"/>
        </w:rPr>
        <w:br/>
      </w:r>
      <w:r w:rsidR="002A7BDF">
        <w:rPr>
          <w:rFonts w:ascii="Cambria" w:hAnsi="Cambria" w:cs="Arial"/>
          <w:color w:val="000000"/>
          <w:sz w:val="22"/>
          <w:szCs w:val="22"/>
        </w:rPr>
        <w:t>Die „Manege“ im Berliner Bezirk Marzahn-Hellersdorf unterstützt Jugendliche beispielsweise auf ihrem Weg in den Arbeitsmarkt. Darüber hinaus engagieren sich die Verantwortlichen derzeit gemeinsam mit dem Erzbistum und der Caritas Berlin in der Betreuung geflüchteter ukrainischer Waisenkinder.</w:t>
      </w:r>
      <w:r w:rsidR="005B5C68">
        <w:rPr>
          <w:rFonts w:ascii="Cambria" w:hAnsi="Cambria" w:cs="Arial"/>
          <w:color w:val="000000"/>
          <w:sz w:val="22"/>
          <w:szCs w:val="22"/>
        </w:rPr>
        <w:br/>
      </w:r>
      <w:r w:rsidR="005B5C68">
        <w:rPr>
          <w:rFonts w:ascii="Cambria" w:hAnsi="Cambria" w:cs="Arial"/>
          <w:color w:val="000000"/>
          <w:sz w:val="22"/>
          <w:szCs w:val="22"/>
        </w:rPr>
        <w:br/>
      </w:r>
      <w:r w:rsidRPr="00454B8D">
        <w:rPr>
          <w:rFonts w:ascii="Cambria" w:hAnsi="Cambria" w:cs="Arial"/>
          <w:color w:val="000000"/>
          <w:sz w:val="22"/>
          <w:szCs w:val="22"/>
        </w:rPr>
        <w:t>Das zweite Beispielprojekt der Diaspora-Aktion ist die Pfarrgemeinde St. Eugenia im schwedischen Stockholm. Die stark wachsende international geprägte Gemeinde zählt mittlerweile 10.000 Mitglieder</w:t>
      </w:r>
      <w:r>
        <w:rPr>
          <w:rFonts w:ascii="Cambria" w:hAnsi="Cambria" w:cs="Arial"/>
          <w:color w:val="000000"/>
          <w:sz w:val="22"/>
          <w:szCs w:val="22"/>
        </w:rPr>
        <w:t xml:space="preserve">, die Räumlichkeiten sind allerdings nur für halb so viele ausgelegt. </w:t>
      </w:r>
      <w:r w:rsidRPr="00454B8D">
        <w:rPr>
          <w:rFonts w:ascii="Cambria" w:hAnsi="Cambria" w:cs="Arial"/>
          <w:color w:val="000000"/>
          <w:sz w:val="22"/>
          <w:szCs w:val="22"/>
        </w:rPr>
        <w:t xml:space="preserve">Das Bonifatiuswerk will dazu beitragen, dass mehr </w:t>
      </w:r>
      <w:r>
        <w:rPr>
          <w:rFonts w:ascii="Cambria" w:hAnsi="Cambria" w:cs="Arial"/>
          <w:color w:val="000000"/>
          <w:sz w:val="22"/>
          <w:szCs w:val="22"/>
        </w:rPr>
        <w:t>Platz</w:t>
      </w:r>
      <w:r w:rsidRPr="00454B8D">
        <w:rPr>
          <w:rFonts w:ascii="Cambria" w:hAnsi="Cambria" w:cs="Arial"/>
          <w:color w:val="000000"/>
          <w:sz w:val="22"/>
          <w:szCs w:val="22"/>
        </w:rPr>
        <w:t xml:space="preserve"> für Gottesdienst und </w:t>
      </w:r>
      <w:r w:rsidR="00EA4114">
        <w:rPr>
          <w:rFonts w:ascii="Cambria" w:hAnsi="Cambria" w:cs="Arial"/>
          <w:color w:val="000000"/>
          <w:sz w:val="22"/>
          <w:szCs w:val="22"/>
        </w:rPr>
        <w:t xml:space="preserve">pädagogische </w:t>
      </w:r>
      <w:r w:rsidR="003941D0">
        <w:rPr>
          <w:rFonts w:ascii="Cambria" w:hAnsi="Cambria" w:cs="Arial"/>
          <w:color w:val="000000"/>
          <w:sz w:val="22"/>
          <w:szCs w:val="22"/>
        </w:rPr>
        <w:t xml:space="preserve">Angebote </w:t>
      </w:r>
      <w:r w:rsidR="003941D0" w:rsidRPr="00454B8D">
        <w:rPr>
          <w:rFonts w:ascii="Cambria" w:hAnsi="Cambria" w:cs="Arial"/>
          <w:color w:val="000000"/>
          <w:sz w:val="22"/>
          <w:szCs w:val="22"/>
        </w:rPr>
        <w:t>entsteht</w:t>
      </w:r>
      <w:r w:rsidRPr="00454B8D">
        <w:rPr>
          <w:rFonts w:ascii="Cambria" w:hAnsi="Cambria" w:cs="Arial"/>
          <w:color w:val="000000"/>
          <w:sz w:val="22"/>
          <w:szCs w:val="22"/>
        </w:rPr>
        <w:t xml:space="preserve">. </w:t>
      </w:r>
      <w:r w:rsidR="005B5C68">
        <w:rPr>
          <w:rFonts w:ascii="Cambria" w:hAnsi="Cambria" w:cs="Arial"/>
          <w:color w:val="000000"/>
          <w:sz w:val="22"/>
          <w:szCs w:val="22"/>
        </w:rPr>
        <w:br/>
      </w:r>
      <w:r w:rsidR="005B5C68">
        <w:rPr>
          <w:rFonts w:ascii="Cambria" w:hAnsi="Cambria" w:cs="Arial"/>
          <w:color w:val="000000"/>
          <w:sz w:val="22"/>
          <w:szCs w:val="22"/>
        </w:rPr>
        <w:lastRenderedPageBreak/>
        <w:br/>
      </w:r>
    </w:p>
    <w:p w14:paraId="0292249E" w14:textId="21F5438E" w:rsidR="005D5FFA" w:rsidRDefault="003B1CBA" w:rsidP="005D5FFA">
      <w:pPr>
        <w:pStyle w:val="StandardWeb"/>
        <w:shd w:val="clear" w:color="auto" w:fill="FFFFFF"/>
        <w:spacing w:before="0" w:beforeAutospacing="0" w:after="450" w:afterAutospacing="0"/>
        <w:rPr>
          <w:rFonts w:ascii="Cambria" w:hAnsi="Cambria" w:cs="Arial"/>
          <w:color w:val="000000"/>
          <w:sz w:val="22"/>
          <w:szCs w:val="22"/>
        </w:rPr>
      </w:pPr>
      <w:r>
        <w:rPr>
          <w:rFonts w:ascii="Cambria" w:hAnsi="Cambria" w:cs="Arial"/>
          <w:color w:val="000000"/>
          <w:sz w:val="22"/>
          <w:szCs w:val="22"/>
        </w:rPr>
        <w:br/>
      </w:r>
      <w:r>
        <w:rPr>
          <w:rFonts w:ascii="Cambria" w:hAnsi="Cambria" w:cs="Arial"/>
          <w:color w:val="000000"/>
          <w:sz w:val="22"/>
          <w:szCs w:val="22"/>
        </w:rPr>
        <w:br/>
      </w:r>
      <w:r>
        <w:rPr>
          <w:rFonts w:ascii="Cambria" w:hAnsi="Cambria" w:cs="Arial"/>
          <w:color w:val="000000"/>
          <w:sz w:val="22"/>
          <w:szCs w:val="22"/>
        </w:rPr>
        <w:br/>
      </w:r>
      <w:r>
        <w:rPr>
          <w:rFonts w:ascii="Cambria" w:hAnsi="Cambria" w:cs="Arial"/>
          <w:color w:val="000000"/>
          <w:sz w:val="22"/>
          <w:szCs w:val="22"/>
        </w:rPr>
        <w:br/>
      </w:r>
      <w:r w:rsidR="005D5FFA" w:rsidRPr="00454B8D">
        <w:rPr>
          <w:rFonts w:ascii="Cambria" w:hAnsi="Cambria" w:cs="Arial"/>
          <w:color w:val="000000"/>
          <w:sz w:val="22"/>
          <w:szCs w:val="22"/>
        </w:rPr>
        <w:t xml:space="preserve">Rund um den Diaspora-Sonntag lädt das Bonifatiuswerk zudem dazu ein, sich verstärkt mit der Situation katholischer Christen in Minderheitensituationen auseinanderzusetzen. Auf der Internetseite </w:t>
      </w:r>
      <w:hyperlink r:id="rId9" w:history="1">
        <w:r w:rsidR="005D5FFA" w:rsidRPr="00454B8D">
          <w:rPr>
            <w:rStyle w:val="Hyperlink"/>
            <w:rFonts w:ascii="Cambria" w:hAnsi="Cambria" w:cs="Arial"/>
            <w:sz w:val="22"/>
            <w:szCs w:val="22"/>
          </w:rPr>
          <w:t>www.mit-dir-zum-wir.de</w:t>
        </w:r>
      </w:hyperlink>
      <w:r w:rsidR="005D5FFA" w:rsidRPr="00454B8D">
        <w:rPr>
          <w:rFonts w:ascii="Cambria" w:hAnsi="Cambria" w:cs="Arial"/>
          <w:color w:val="000000"/>
          <w:sz w:val="22"/>
          <w:szCs w:val="22"/>
        </w:rPr>
        <w:t xml:space="preserve"> hält das Hilfswerk dazu Aktionsmaterial bereit, unter anderem ein Themenheft für Gemeinden, Gruppen oder Schulen. Gottesdienst-Impulse geben Tipps, wie der Diaspora-Sonntag in besonderer Weise gestaltet werden kann. Sie können kostenfrei unter shop.bonifatiuswerk.de bestellt werden.</w:t>
      </w:r>
      <w:r w:rsidR="009A19AF">
        <w:rPr>
          <w:rFonts w:ascii="Cambria" w:hAnsi="Cambria" w:cs="Arial"/>
          <w:color w:val="000000"/>
          <w:sz w:val="22"/>
          <w:szCs w:val="22"/>
        </w:rPr>
        <w:br/>
      </w:r>
      <w:r w:rsidR="009A19AF">
        <w:rPr>
          <w:rFonts w:ascii="Cambria" w:hAnsi="Cambria" w:cs="Arial"/>
          <w:color w:val="000000"/>
          <w:sz w:val="22"/>
          <w:szCs w:val="22"/>
        </w:rPr>
        <w:br/>
        <w:t>A</w:t>
      </w:r>
      <w:r w:rsidR="005D5FFA" w:rsidRPr="00454B8D">
        <w:rPr>
          <w:rFonts w:ascii="Cambria" w:hAnsi="Cambria" w:cs="Arial"/>
          <w:color w:val="000000"/>
          <w:sz w:val="22"/>
          <w:szCs w:val="22"/>
        </w:rPr>
        <w:t>m Sonntag, 6. November, hat das Bonifatiuswerk die diesjährige Diaspora-Aktion in Speyer eröffnet. Ortsbischof Dr. Karl-Heinz Wiesemann feierte dazu ein Pontifikalamt im Speyerer Dom. Beim anschließenden Festakt wurd</w:t>
      </w:r>
      <w:r w:rsidR="008F0A8B">
        <w:rPr>
          <w:rFonts w:ascii="Cambria" w:hAnsi="Cambria" w:cs="Arial"/>
          <w:color w:val="000000"/>
          <w:sz w:val="22"/>
          <w:szCs w:val="22"/>
        </w:rPr>
        <w:t>e</w:t>
      </w:r>
      <w:r w:rsidR="005D5FFA" w:rsidRPr="00454B8D">
        <w:rPr>
          <w:rFonts w:ascii="Cambria" w:hAnsi="Cambria" w:cs="Arial"/>
          <w:color w:val="000000"/>
          <w:sz w:val="22"/>
          <w:szCs w:val="22"/>
        </w:rPr>
        <w:t xml:space="preserve"> der mit 10.000 Euro dotierte </w:t>
      </w:r>
      <w:proofErr w:type="spellStart"/>
      <w:r w:rsidR="005D5FFA" w:rsidRPr="00454B8D">
        <w:rPr>
          <w:rFonts w:ascii="Cambria" w:hAnsi="Cambria" w:cs="Arial"/>
          <w:color w:val="000000"/>
          <w:sz w:val="22"/>
          <w:szCs w:val="22"/>
        </w:rPr>
        <w:t>Bonifatiuspreis</w:t>
      </w:r>
      <w:proofErr w:type="spellEnd"/>
      <w:r w:rsidR="005D5FFA" w:rsidRPr="00454B8D">
        <w:rPr>
          <w:rFonts w:ascii="Cambria" w:hAnsi="Cambria" w:cs="Arial"/>
          <w:color w:val="000000"/>
          <w:sz w:val="22"/>
          <w:szCs w:val="22"/>
        </w:rPr>
        <w:t xml:space="preserve"> verliehen.</w:t>
      </w:r>
      <w:r w:rsidR="005B5C68">
        <w:rPr>
          <w:rFonts w:ascii="Cambria" w:hAnsi="Cambria" w:cs="Arial"/>
          <w:color w:val="000000"/>
          <w:sz w:val="22"/>
          <w:szCs w:val="22"/>
        </w:rPr>
        <w:br/>
      </w:r>
      <w:r w:rsidR="005B5C68">
        <w:rPr>
          <w:rFonts w:ascii="Cambria" w:hAnsi="Cambria" w:cs="Arial"/>
          <w:color w:val="000000"/>
          <w:sz w:val="22"/>
          <w:szCs w:val="22"/>
        </w:rPr>
        <w:br/>
      </w:r>
      <w:r w:rsidR="005D5FFA" w:rsidRPr="00454B8D">
        <w:rPr>
          <w:rFonts w:ascii="Cambria" w:hAnsi="Cambria" w:cs="Arial"/>
          <w:color w:val="000000"/>
          <w:sz w:val="22"/>
          <w:szCs w:val="22"/>
        </w:rPr>
        <w:t>Das Bonifatiuswerk der deutschen Katholiken finanziert sich aus Kollekten, Spenden und Nachlässen.</w:t>
      </w:r>
      <w:r w:rsidR="007220D6">
        <w:rPr>
          <w:rFonts w:ascii="Cambria" w:hAnsi="Cambria" w:cs="Arial"/>
          <w:color w:val="000000"/>
          <w:sz w:val="22"/>
          <w:szCs w:val="22"/>
        </w:rPr>
        <w:t xml:space="preserve"> </w:t>
      </w:r>
      <w:r w:rsidR="005D5FFA" w:rsidRPr="00454B8D">
        <w:rPr>
          <w:rFonts w:ascii="Cambria" w:hAnsi="Cambria" w:cs="Arial"/>
          <w:color w:val="000000"/>
          <w:sz w:val="22"/>
          <w:szCs w:val="22"/>
        </w:rPr>
        <w:t>Die Hilfe gliedert sich in die Bereiche Bau- und Verkehrshilfe, Kinder- und Jugendhilfe sowie Glaubenshilfe.</w:t>
      </w:r>
    </w:p>
    <w:p w14:paraId="61B12893" w14:textId="6AC0B086" w:rsidR="00DC3BFB" w:rsidRPr="00454B8D" w:rsidRDefault="00075A30" w:rsidP="005D5FFA">
      <w:pPr>
        <w:pStyle w:val="StandardWeb"/>
        <w:shd w:val="clear" w:color="auto" w:fill="FFFFFF"/>
        <w:spacing w:before="0" w:beforeAutospacing="0" w:after="450" w:afterAutospacing="0"/>
        <w:rPr>
          <w:rFonts w:ascii="Cambria" w:hAnsi="Cambria" w:cs="Arial"/>
          <w:color w:val="000000"/>
          <w:sz w:val="22"/>
          <w:szCs w:val="22"/>
        </w:rPr>
      </w:pPr>
      <w:r w:rsidRPr="00761BE6">
        <w:rPr>
          <w:rFonts w:ascii="Cambria" w:hAnsi="Cambria" w:cs="Arial"/>
          <w:b/>
          <w:bCs/>
          <w:color w:val="000000"/>
          <w:sz w:val="22"/>
          <w:szCs w:val="22"/>
        </w:rPr>
        <w:t>Bildunterzeile</w:t>
      </w:r>
      <w:r w:rsidR="00C226EA" w:rsidRPr="00761BE6">
        <w:rPr>
          <w:rFonts w:ascii="Cambria" w:hAnsi="Cambria" w:cs="Arial"/>
          <w:b/>
          <w:bCs/>
          <w:color w:val="000000"/>
          <w:sz w:val="22"/>
          <w:szCs w:val="22"/>
        </w:rPr>
        <w:t>n</w:t>
      </w:r>
      <w:r>
        <w:rPr>
          <w:rFonts w:ascii="Cambria" w:hAnsi="Cambria" w:cs="Arial"/>
          <w:color w:val="000000"/>
          <w:sz w:val="22"/>
          <w:szCs w:val="22"/>
        </w:rPr>
        <w:t xml:space="preserve">: </w:t>
      </w:r>
      <w:r w:rsidR="00C226EA">
        <w:rPr>
          <w:rFonts w:ascii="Cambria" w:hAnsi="Cambria" w:cs="Arial"/>
          <w:color w:val="000000"/>
          <w:sz w:val="22"/>
          <w:szCs w:val="22"/>
        </w:rPr>
        <w:br/>
        <w:t>Die Holzwerkstatt in der „Manege“ in Berlin gehört zu den Aktivierungsmaßnahmen, an denen sich die Jugendlichen erproben können. Foto: Bonifatiuswerk/Markus Nowak</w:t>
      </w:r>
      <w:r w:rsidR="00761BE6">
        <w:rPr>
          <w:rFonts w:ascii="Cambria" w:hAnsi="Cambria" w:cs="Arial"/>
          <w:color w:val="000000"/>
          <w:sz w:val="22"/>
          <w:szCs w:val="22"/>
        </w:rPr>
        <w:br/>
      </w:r>
      <w:r w:rsidR="00761BE6">
        <w:rPr>
          <w:rFonts w:ascii="Cambria" w:hAnsi="Cambria" w:cs="Arial"/>
          <w:color w:val="000000"/>
          <w:sz w:val="22"/>
          <w:szCs w:val="22"/>
        </w:rPr>
        <w:br/>
      </w:r>
      <w:r w:rsidR="00860D17">
        <w:rPr>
          <w:rFonts w:ascii="Cambria" w:hAnsi="Cambria" w:cs="Arial"/>
          <w:color w:val="000000"/>
          <w:sz w:val="22"/>
          <w:szCs w:val="22"/>
        </w:rPr>
        <w:t>Schwester Margareta Kühn leitet die Manege. Foto: Bonifatiuswerk/Markus Nowak</w:t>
      </w:r>
      <w:r w:rsidR="00761BE6">
        <w:rPr>
          <w:rFonts w:ascii="Cambria" w:hAnsi="Cambria" w:cs="Arial"/>
          <w:color w:val="000000"/>
          <w:sz w:val="22"/>
          <w:szCs w:val="22"/>
        </w:rPr>
        <w:br/>
      </w:r>
      <w:r w:rsidR="00761BE6">
        <w:rPr>
          <w:rFonts w:ascii="Cambria" w:hAnsi="Cambria" w:cs="Arial"/>
          <w:color w:val="000000"/>
          <w:sz w:val="22"/>
          <w:szCs w:val="22"/>
        </w:rPr>
        <w:br/>
      </w:r>
      <w:r w:rsidR="00DC0AFC">
        <w:rPr>
          <w:rFonts w:ascii="Cambria" w:hAnsi="Cambria" w:cs="Arial"/>
          <w:color w:val="000000"/>
          <w:sz w:val="22"/>
          <w:szCs w:val="22"/>
        </w:rPr>
        <w:t xml:space="preserve">Monsignore Georg Austen ist Generalsekretär des </w:t>
      </w:r>
      <w:proofErr w:type="spellStart"/>
      <w:r w:rsidR="00DC0AFC">
        <w:rPr>
          <w:rFonts w:ascii="Cambria" w:hAnsi="Cambria" w:cs="Arial"/>
          <w:color w:val="000000"/>
          <w:sz w:val="22"/>
          <w:szCs w:val="22"/>
        </w:rPr>
        <w:t>Bonifatiuswerkes</w:t>
      </w:r>
      <w:proofErr w:type="spellEnd"/>
      <w:r w:rsidR="00DC0AFC">
        <w:rPr>
          <w:rFonts w:ascii="Cambria" w:hAnsi="Cambria" w:cs="Arial"/>
          <w:color w:val="000000"/>
          <w:sz w:val="22"/>
          <w:szCs w:val="22"/>
        </w:rPr>
        <w:t>. Foto: Bonifatiuswerk/</w:t>
      </w:r>
      <w:r w:rsidR="00761BE6">
        <w:rPr>
          <w:rFonts w:ascii="Cambria" w:hAnsi="Cambria" w:cs="Arial"/>
          <w:color w:val="000000"/>
          <w:sz w:val="22"/>
          <w:szCs w:val="22"/>
        </w:rPr>
        <w:t xml:space="preserve">Wilfried </w:t>
      </w:r>
      <w:proofErr w:type="spellStart"/>
      <w:r w:rsidR="00761BE6">
        <w:rPr>
          <w:rFonts w:ascii="Cambria" w:hAnsi="Cambria" w:cs="Arial"/>
          <w:color w:val="000000"/>
          <w:sz w:val="22"/>
          <w:szCs w:val="22"/>
        </w:rPr>
        <w:t>Hiegemann</w:t>
      </w:r>
      <w:proofErr w:type="spellEnd"/>
      <w:r w:rsidR="00C8590A">
        <w:rPr>
          <w:rFonts w:ascii="Cambria" w:hAnsi="Cambria" w:cs="Arial"/>
          <w:color w:val="000000"/>
          <w:sz w:val="22"/>
          <w:szCs w:val="22"/>
        </w:rPr>
        <w:br/>
      </w:r>
      <w:r w:rsidR="00C8590A">
        <w:rPr>
          <w:rFonts w:ascii="Cambria" w:hAnsi="Cambria" w:cs="Arial"/>
          <w:color w:val="000000"/>
          <w:sz w:val="22"/>
          <w:szCs w:val="22"/>
        </w:rPr>
        <w:br/>
      </w:r>
      <w:r w:rsidR="00DC3BFB">
        <w:rPr>
          <w:rFonts w:ascii="Cambria" w:hAnsi="Cambria" w:cs="Arial"/>
          <w:color w:val="000000"/>
          <w:sz w:val="22"/>
          <w:szCs w:val="22"/>
        </w:rPr>
        <w:t xml:space="preserve">Gottesdienst in der Kirche St. Eugenia </w:t>
      </w:r>
      <w:r w:rsidR="003B1CBA">
        <w:rPr>
          <w:rFonts w:ascii="Cambria" w:hAnsi="Cambria" w:cs="Arial"/>
          <w:color w:val="000000"/>
          <w:sz w:val="22"/>
          <w:szCs w:val="22"/>
        </w:rPr>
        <w:t xml:space="preserve">in Stockholm. Foto: Bonifatiuswerk/Andreas Kaiser </w:t>
      </w:r>
    </w:p>
    <w:p w14:paraId="313381B5" w14:textId="77777777" w:rsidR="00EF5FF5" w:rsidRPr="002F349D" w:rsidRDefault="00EF5FF5" w:rsidP="00EF5FF5">
      <w:pPr>
        <w:rPr>
          <w:rFonts w:ascii="Cambria" w:hAnsi="Cambria"/>
          <w:color w:val="000000" w:themeColor="text1"/>
          <w:sz w:val="24"/>
          <w:szCs w:val="24"/>
        </w:rPr>
      </w:pPr>
    </w:p>
    <w:p w14:paraId="35838810" w14:textId="75FFF7EB" w:rsidR="00EF5FF5" w:rsidRPr="002F349D" w:rsidRDefault="006718D3" w:rsidP="00EF5FF5">
      <w:pPr>
        <w:rPr>
          <w:rFonts w:ascii="Cambria" w:hAnsi="Cambria"/>
          <w:color w:val="000000" w:themeColor="text1"/>
          <w:sz w:val="24"/>
          <w:szCs w:val="24"/>
        </w:rPr>
      </w:pPr>
      <w:r>
        <w:rPr>
          <w:rFonts w:ascii="Cambria" w:hAnsi="Cambria"/>
          <w:color w:val="000000" w:themeColor="text1"/>
          <w:sz w:val="24"/>
          <w:szCs w:val="24"/>
          <w:shd w:val="clear" w:color="auto" w:fill="FFFFFF"/>
        </w:rPr>
        <w:t xml:space="preserve"> </w:t>
      </w:r>
    </w:p>
    <w:p w14:paraId="01874B30" w14:textId="6B83531D" w:rsidR="009C0716" w:rsidRPr="00EF5FF5" w:rsidRDefault="009C0716" w:rsidP="008F5D0E">
      <w:pPr>
        <w:rPr>
          <w:rFonts w:ascii="Cambria" w:hAnsi="Cambria"/>
          <w:b/>
          <w:sz w:val="22"/>
        </w:rPr>
      </w:pPr>
    </w:p>
    <w:p w14:paraId="5997E879" w14:textId="77777777" w:rsidR="0099330F" w:rsidRPr="00870B8A" w:rsidRDefault="0099330F" w:rsidP="00870B8A">
      <w:pPr>
        <w:jc w:val="center"/>
        <w:rPr>
          <w:rFonts w:ascii="Cambria" w:hAnsi="Cambria" w:cs="Cambria-Bold"/>
          <w:b/>
          <w:bCs/>
          <w:sz w:val="24"/>
          <w:szCs w:val="24"/>
        </w:rPr>
      </w:pPr>
    </w:p>
    <w:p w14:paraId="0F58AE88" w14:textId="4DCD737B" w:rsidR="00AD760E" w:rsidRPr="00A064E9" w:rsidRDefault="00624805" w:rsidP="00A064E9">
      <w:pPr>
        <w:pStyle w:val="Default"/>
      </w:pPr>
      <w:r w:rsidRPr="007102DE">
        <w:rPr>
          <w:noProof/>
          <w:sz w:val="22"/>
        </w:rPr>
        <mc:AlternateContent>
          <mc:Choice Requires="wps">
            <w:drawing>
              <wp:anchor distT="0" distB="0" distL="63500" distR="63500" simplePos="0" relativeHeight="251661312" behindDoc="0" locked="0" layoutInCell="0" allowOverlap="1" wp14:anchorId="4EC80C16" wp14:editId="6B84861A">
                <wp:simplePos x="0" y="0"/>
                <wp:positionH relativeFrom="page">
                  <wp:posOffset>4893945</wp:posOffset>
                </wp:positionH>
                <wp:positionV relativeFrom="page">
                  <wp:posOffset>463550</wp:posOffset>
                </wp:positionV>
                <wp:extent cx="2103120" cy="944245"/>
                <wp:effectExtent l="0" t="0" r="0" b="0"/>
                <wp:wrapSquare wrapText="bothSides"/>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944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FE285" w14:textId="77777777" w:rsidR="00AD760E" w:rsidRDefault="00624805">
                            <w:pPr>
                              <w:adjustRightInd/>
                              <w:spacing w:after="360"/>
                              <w:jc w:val="center"/>
                              <w:rPr>
                                <w:sz w:val="24"/>
                                <w:szCs w:val="24"/>
                              </w:rPr>
                            </w:pPr>
                            <w:r>
                              <w:rPr>
                                <w:noProof/>
                                <w:sz w:val="24"/>
                                <w:szCs w:val="24"/>
                              </w:rPr>
                              <w:drawing>
                                <wp:inline distT="0" distB="0" distL="0" distR="0" wp14:anchorId="0503C392" wp14:editId="7C7265F7">
                                  <wp:extent cx="2105025" cy="704850"/>
                                  <wp:effectExtent l="0" t="0" r="9525" b="0"/>
                                  <wp:docPr id="5" name="Bild 4" descr="_P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7048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80C16" id="Text Box 9" o:spid="_x0000_s1029" type="#_x0000_t202" style="position:absolute;margin-left:385.35pt;margin-top:36.5pt;width:165.6pt;height:74.35pt;z-index:25166131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" o:allowincell="f" stroked="f">
                <v:fill opacity="0"/>
                <v:textbox inset="0,0,0,0">
                  <w:txbxContent>
                    <w:p w14:paraId="343FE285" w14:textId="77777777" w:rsidR="00AD760E" w:rsidRDefault="00624805">
                      <w:pPr>
                        <w:adjustRightInd/>
                        <w:spacing w:after="360"/>
                        <w:jc w:val="center"/>
                        <w:rPr>
                          <w:sz w:val="24"/>
                          <w:szCs w:val="24"/>
                        </w:rPr>
                      </w:pPr>
                      <w:r>
                        <w:rPr>
                          <w:noProof/>
                          <w:sz w:val="24"/>
                          <w:szCs w:val="24"/>
                        </w:rPr>
                        <w:drawing>
                          <wp:inline distT="0" distB="0" distL="0" distR="0" wp14:anchorId="0503C392" wp14:editId="7C7265F7">
                            <wp:extent cx="2105025" cy="704850"/>
                            <wp:effectExtent l="0" t="0" r="9525" b="0"/>
                            <wp:docPr id="5" name="Bild 4" descr="_P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704850"/>
                                    </a:xfrm>
                                    <a:prstGeom prst="rect">
                                      <a:avLst/>
                                    </a:prstGeom>
                                    <a:noFill/>
                                    <a:ln>
                                      <a:noFill/>
                                    </a:ln>
                                  </pic:spPr>
                                </pic:pic>
                              </a:graphicData>
                            </a:graphic>
                          </wp:inline>
                        </w:drawing>
                      </w:r>
                    </w:p>
                  </w:txbxContent>
                </v:textbox>
                <w10:wrap type="square" anchorx="page" anchory="page"/>
              </v:shape>
            </w:pict>
          </mc:Fallback>
        </mc:AlternateContent>
      </w:r>
      <w:r w:rsidR="00EF5FF5">
        <w:rPr>
          <w:b/>
          <w:bCs/>
          <w:color w:val="auto"/>
        </w:rPr>
        <w:t xml:space="preserve"> </w:t>
      </w:r>
    </w:p>
    <w:sectPr w:rsidR="00AD760E" w:rsidRPr="00A064E9" w:rsidSect="005A36A6">
      <w:footerReference w:type="default" r:id="rId10"/>
      <w:footerReference w:type="first" r:id="rId11"/>
      <w:pgSz w:w="11918" w:h="16854"/>
      <w:pgMar w:top="426" w:right="3526" w:bottom="426" w:left="772" w:header="720" w:footer="36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B4675" w14:textId="77777777" w:rsidR="00A2749C" w:rsidRDefault="00A2749C" w:rsidP="00AD760E">
      <w:r>
        <w:separator/>
      </w:r>
    </w:p>
  </w:endnote>
  <w:endnote w:type="continuationSeparator" w:id="0">
    <w:p w14:paraId="2FFFBB07" w14:textId="77777777" w:rsidR="00A2749C" w:rsidRDefault="00A2749C" w:rsidP="00AD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mingoDos Pro Regular">
    <w:panose1 w:val="020B0503040302020203"/>
    <w:charset w:val="00"/>
    <w:family w:val="swiss"/>
    <w:notTrueType/>
    <w:pitch w:val="variable"/>
    <w:sig w:usb0="A00000EF" w:usb1="5000207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C4E8" w14:textId="77777777" w:rsidR="00AD760E" w:rsidRDefault="00624805">
    <w:pPr>
      <w:adjustRightInd/>
      <w:rPr>
        <w:sz w:val="16"/>
        <w:szCs w:val="16"/>
      </w:rPr>
    </w:pPr>
    <w:r>
      <w:rPr>
        <w:noProof/>
      </w:rPr>
      <mc:AlternateContent>
        <mc:Choice Requires="wps">
          <w:drawing>
            <wp:anchor distT="0" distB="0" distL="63500" distR="63500" simplePos="0" relativeHeight="251663360" behindDoc="0" locked="0" layoutInCell="0" allowOverlap="1" wp14:anchorId="5DD3F5CE" wp14:editId="2789D267">
              <wp:simplePos x="0" y="0"/>
              <wp:positionH relativeFrom="page">
                <wp:posOffset>517525</wp:posOffset>
              </wp:positionH>
              <wp:positionV relativeFrom="paragraph">
                <wp:posOffset>0</wp:posOffset>
              </wp:positionV>
              <wp:extent cx="6544945" cy="32258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945" cy="322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BEC232" w14:textId="77777777" w:rsidR="00AD760E" w:rsidRDefault="00000000">
                          <w:pPr>
                            <w:keepNext/>
                            <w:keepLines/>
                            <w:tabs>
                              <w:tab w:val="right" w:pos="9926"/>
                            </w:tabs>
                            <w:adjustRightInd/>
                            <w:rPr>
                              <w:rFonts w:ascii="Tahoma" w:hAnsi="Tahoma" w:cs="Tahoma"/>
                              <w:spacing w:val="-2"/>
                              <w:sz w:val="30"/>
                              <w:szCs w:val="30"/>
                            </w:rPr>
                          </w:pPr>
                          <w:hyperlink r:id="rId1" w:history="1">
                            <w:r w:rsidR="00AD760E" w:rsidRPr="00573FD9">
                              <w:rPr>
                                <w:rFonts w:ascii="Tahoma" w:hAnsi="Tahoma" w:cs="Tahoma"/>
                                <w:color w:val="BFBFBF" w:themeColor="background1" w:themeShade="BF"/>
                                <w:spacing w:val="8"/>
                                <w:sz w:val="30"/>
                                <w:szCs w:val="30"/>
                                <w:u w:val="single"/>
                              </w:rPr>
                              <w:t>www.bonifatiuswerk.de/presse</w:t>
                            </w:r>
                          </w:hyperlink>
                          <w:r w:rsidR="00AD760E">
                            <w:rPr>
                              <w:rFonts w:ascii="Tahoma" w:hAnsi="Tahoma" w:cs="Tahoma"/>
                              <w:spacing w:val="-2"/>
                              <w:sz w:val="30"/>
                              <w:szCs w:val="30"/>
                            </w:rPr>
                            <w:tab/>
                          </w:r>
                          <w:r w:rsidR="00AD760E">
                            <w:rPr>
                              <w:rFonts w:ascii="Tahoma" w:hAnsi="Tahoma" w:cs="Tahoma"/>
                              <w:spacing w:val="-2"/>
                              <w:sz w:val="30"/>
                              <w:szCs w:val="30"/>
                            </w:rPr>
                            <w:fldChar w:fldCharType="begin"/>
                          </w:r>
                          <w:r w:rsidR="00AD760E">
                            <w:rPr>
                              <w:rFonts w:ascii="Tahoma" w:hAnsi="Tahoma" w:cs="Tahoma"/>
                              <w:spacing w:val="-2"/>
                              <w:sz w:val="30"/>
                              <w:szCs w:val="30"/>
                            </w:rPr>
                            <w:instrText xml:space="preserve"> PAGE </w:instrText>
                          </w:r>
                          <w:r w:rsidR="00AD760E">
                            <w:rPr>
                              <w:rFonts w:ascii="Tahoma" w:hAnsi="Tahoma" w:cs="Tahoma"/>
                              <w:spacing w:val="-2"/>
                              <w:sz w:val="30"/>
                              <w:szCs w:val="30"/>
                            </w:rPr>
                            <w:fldChar w:fldCharType="separate"/>
                          </w:r>
                          <w:r w:rsidR="00E73E9D">
                            <w:rPr>
                              <w:rFonts w:ascii="Tahoma" w:hAnsi="Tahoma" w:cs="Tahoma"/>
                              <w:noProof/>
                              <w:spacing w:val="-2"/>
                              <w:sz w:val="30"/>
                              <w:szCs w:val="30"/>
                            </w:rPr>
                            <w:t>2</w:t>
                          </w:r>
                          <w:r w:rsidR="00AD760E">
                            <w:rPr>
                              <w:rFonts w:ascii="Tahoma" w:hAnsi="Tahoma" w:cs="Tahoma"/>
                              <w:spacing w:val="-2"/>
                              <w:sz w:val="30"/>
                              <w:szCs w:val="3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3F5CE" id="_x0000_t202" coordsize="21600,21600" o:spt="202" path="m,l,21600r21600,l21600,xe">
              <v:stroke joinstyle="miter"/>
              <v:path gradientshapeok="t" o:connecttype="rect"/>
            </v:shapetype>
            <v:shape id="Text Box 3" o:spid="_x0000_s1030" type="#_x0000_t202" style="position:absolute;margin-left:40.75pt;margin-top:0;width:515.35pt;height:25.4pt;z-index:251663360;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" o:allowincell="f" stroked="f">
              <v:fill opacity="0"/>
              <v:textbox inset="0,0,0,0">
                <w:txbxContent>
                  <w:p w14:paraId="4BBEC232" w14:textId="77777777" w:rsidR="00AD760E" w:rsidRDefault="00000000">
                    <w:pPr>
                      <w:keepNext/>
                      <w:keepLines/>
                      <w:tabs>
                        <w:tab w:val="right" w:pos="9926"/>
                      </w:tabs>
                      <w:adjustRightInd/>
                      <w:rPr>
                        <w:rFonts w:ascii="Tahoma" w:hAnsi="Tahoma" w:cs="Tahoma"/>
                        <w:spacing w:val="-2"/>
                        <w:sz w:val="30"/>
                        <w:szCs w:val="30"/>
                      </w:rPr>
                    </w:pPr>
                    <w:hyperlink r:id="rId2" w:history="1">
                      <w:r w:rsidR="00AD760E" w:rsidRPr="00573FD9">
                        <w:rPr>
                          <w:rFonts w:ascii="Tahoma" w:hAnsi="Tahoma" w:cs="Tahoma"/>
                          <w:color w:val="BFBFBF" w:themeColor="background1" w:themeShade="BF"/>
                          <w:spacing w:val="8"/>
                          <w:sz w:val="30"/>
                          <w:szCs w:val="30"/>
                          <w:u w:val="single"/>
                        </w:rPr>
                        <w:t>www.bonifatiuswerk.de/presse</w:t>
                      </w:r>
                    </w:hyperlink>
                    <w:r w:rsidR="00AD760E">
                      <w:rPr>
                        <w:rFonts w:ascii="Tahoma" w:hAnsi="Tahoma" w:cs="Tahoma"/>
                        <w:spacing w:val="-2"/>
                        <w:sz w:val="30"/>
                        <w:szCs w:val="30"/>
                      </w:rPr>
                      <w:tab/>
                    </w:r>
                    <w:r w:rsidR="00AD760E">
                      <w:rPr>
                        <w:rFonts w:ascii="Tahoma" w:hAnsi="Tahoma" w:cs="Tahoma"/>
                        <w:spacing w:val="-2"/>
                        <w:sz w:val="30"/>
                        <w:szCs w:val="30"/>
                      </w:rPr>
                      <w:fldChar w:fldCharType="begin"/>
                    </w:r>
                    <w:r w:rsidR="00AD760E">
                      <w:rPr>
                        <w:rFonts w:ascii="Tahoma" w:hAnsi="Tahoma" w:cs="Tahoma"/>
                        <w:spacing w:val="-2"/>
                        <w:sz w:val="30"/>
                        <w:szCs w:val="30"/>
                      </w:rPr>
                      <w:instrText xml:space="preserve"> PAGE </w:instrText>
                    </w:r>
                    <w:r w:rsidR="00AD760E">
                      <w:rPr>
                        <w:rFonts w:ascii="Tahoma" w:hAnsi="Tahoma" w:cs="Tahoma"/>
                        <w:spacing w:val="-2"/>
                        <w:sz w:val="30"/>
                        <w:szCs w:val="30"/>
                      </w:rPr>
                      <w:fldChar w:fldCharType="separate"/>
                    </w:r>
                    <w:r w:rsidR="00E73E9D">
                      <w:rPr>
                        <w:rFonts w:ascii="Tahoma" w:hAnsi="Tahoma" w:cs="Tahoma"/>
                        <w:noProof/>
                        <w:spacing w:val="-2"/>
                        <w:sz w:val="30"/>
                        <w:szCs w:val="30"/>
                      </w:rPr>
                      <w:t>2</w:t>
                    </w:r>
                    <w:r w:rsidR="00AD760E">
                      <w:rPr>
                        <w:rFonts w:ascii="Tahoma" w:hAnsi="Tahoma" w:cs="Tahoma"/>
                        <w:spacing w:val="-2"/>
                        <w:sz w:val="30"/>
                        <w:szCs w:val="30"/>
                      </w:rPr>
                      <w:fldChar w:fldCharType="end"/>
                    </w: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84D0" w14:textId="77777777" w:rsidR="00AD760E" w:rsidRDefault="00624805">
    <w:pPr>
      <w:adjustRightInd/>
      <w:rPr>
        <w:sz w:val="16"/>
        <w:szCs w:val="16"/>
      </w:rPr>
    </w:pPr>
    <w:r>
      <w:rPr>
        <w:noProof/>
      </w:rPr>
      <mc:AlternateContent>
        <mc:Choice Requires="wps">
          <w:drawing>
            <wp:anchor distT="0" distB="0" distL="63500" distR="63500" simplePos="0" relativeHeight="251665408" behindDoc="0" locked="0" layoutInCell="0" allowOverlap="1" wp14:anchorId="6D5988D7" wp14:editId="1EE38EA1">
              <wp:simplePos x="0" y="0"/>
              <wp:positionH relativeFrom="page">
                <wp:posOffset>517525</wp:posOffset>
              </wp:positionH>
              <wp:positionV relativeFrom="paragraph">
                <wp:posOffset>0</wp:posOffset>
              </wp:positionV>
              <wp:extent cx="6544945" cy="32258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945" cy="322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25462D" w14:textId="77777777" w:rsidR="00AD760E" w:rsidRDefault="00000000">
                          <w:pPr>
                            <w:keepNext/>
                            <w:keepLines/>
                            <w:tabs>
                              <w:tab w:val="right" w:pos="9926"/>
                            </w:tabs>
                            <w:adjustRightInd/>
                            <w:rPr>
                              <w:rFonts w:ascii="Tahoma" w:hAnsi="Tahoma" w:cs="Tahoma"/>
                              <w:spacing w:val="-2"/>
                              <w:sz w:val="30"/>
                              <w:szCs w:val="30"/>
                            </w:rPr>
                          </w:pPr>
                          <w:hyperlink r:id="rId1" w:history="1">
                            <w:r w:rsidR="00AD760E" w:rsidRPr="00573FD9">
                              <w:rPr>
                                <w:rFonts w:ascii="Tahoma" w:hAnsi="Tahoma" w:cs="Tahoma"/>
                                <w:color w:val="BFBFBF" w:themeColor="background1" w:themeShade="BF"/>
                                <w:spacing w:val="8"/>
                                <w:sz w:val="30"/>
                                <w:szCs w:val="30"/>
                                <w:u w:val="single"/>
                              </w:rPr>
                              <w:t>www.bonifatiuswerk.de/presse</w:t>
                            </w:r>
                          </w:hyperlink>
                          <w:r w:rsidR="00AD760E">
                            <w:rPr>
                              <w:rFonts w:ascii="Tahoma" w:hAnsi="Tahoma" w:cs="Tahoma"/>
                              <w:spacing w:val="-2"/>
                              <w:sz w:val="30"/>
                              <w:szCs w:val="30"/>
                            </w:rPr>
                            <w:tab/>
                          </w:r>
                          <w:r w:rsidR="00AD760E">
                            <w:rPr>
                              <w:rFonts w:ascii="Tahoma" w:hAnsi="Tahoma" w:cs="Tahoma"/>
                              <w:spacing w:val="-2"/>
                              <w:sz w:val="30"/>
                              <w:szCs w:val="30"/>
                            </w:rPr>
                            <w:fldChar w:fldCharType="begin"/>
                          </w:r>
                          <w:r w:rsidR="00AD760E">
                            <w:rPr>
                              <w:rFonts w:ascii="Tahoma" w:hAnsi="Tahoma" w:cs="Tahoma"/>
                              <w:spacing w:val="-2"/>
                              <w:sz w:val="30"/>
                              <w:szCs w:val="30"/>
                            </w:rPr>
                            <w:instrText xml:space="preserve"> PAGE </w:instrText>
                          </w:r>
                          <w:r w:rsidR="00AD760E">
                            <w:rPr>
                              <w:rFonts w:ascii="Tahoma" w:hAnsi="Tahoma" w:cs="Tahoma"/>
                              <w:spacing w:val="-2"/>
                              <w:sz w:val="30"/>
                              <w:szCs w:val="30"/>
                            </w:rPr>
                            <w:fldChar w:fldCharType="separate"/>
                          </w:r>
                          <w:r w:rsidR="00E73E9D">
                            <w:rPr>
                              <w:rFonts w:ascii="Tahoma" w:hAnsi="Tahoma" w:cs="Tahoma"/>
                              <w:noProof/>
                              <w:spacing w:val="-2"/>
                              <w:sz w:val="30"/>
                              <w:szCs w:val="30"/>
                            </w:rPr>
                            <w:t>1</w:t>
                          </w:r>
                          <w:r w:rsidR="00AD760E">
                            <w:rPr>
                              <w:rFonts w:ascii="Tahoma" w:hAnsi="Tahoma" w:cs="Tahoma"/>
                              <w:spacing w:val="-2"/>
                              <w:sz w:val="30"/>
                              <w:szCs w:val="3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988D7" id="_x0000_t202" coordsize="21600,21600" o:spt="202" path="m,l,21600r21600,l21600,xe">
              <v:stroke joinstyle="miter"/>
              <v:path gradientshapeok="t" o:connecttype="rect"/>
            </v:shapetype>
            <v:shape id="_x0000_s1031" type="#_x0000_t202" style="position:absolute;margin-left:40.75pt;margin-top:0;width:515.35pt;height:25.4pt;z-index:251665408;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" o:allowincell="f" stroked="f">
              <v:fill opacity="0"/>
              <v:textbox inset="0,0,0,0">
                <w:txbxContent>
                  <w:p w14:paraId="0225462D" w14:textId="77777777" w:rsidR="00AD760E" w:rsidRDefault="00000000">
                    <w:pPr>
                      <w:keepNext/>
                      <w:keepLines/>
                      <w:tabs>
                        <w:tab w:val="right" w:pos="9926"/>
                      </w:tabs>
                      <w:adjustRightInd/>
                      <w:rPr>
                        <w:rFonts w:ascii="Tahoma" w:hAnsi="Tahoma" w:cs="Tahoma"/>
                        <w:spacing w:val="-2"/>
                        <w:sz w:val="30"/>
                        <w:szCs w:val="30"/>
                      </w:rPr>
                    </w:pPr>
                    <w:hyperlink r:id="rId2" w:history="1">
                      <w:r w:rsidR="00AD760E" w:rsidRPr="00573FD9">
                        <w:rPr>
                          <w:rFonts w:ascii="Tahoma" w:hAnsi="Tahoma" w:cs="Tahoma"/>
                          <w:color w:val="BFBFBF" w:themeColor="background1" w:themeShade="BF"/>
                          <w:spacing w:val="8"/>
                          <w:sz w:val="30"/>
                          <w:szCs w:val="30"/>
                          <w:u w:val="single"/>
                        </w:rPr>
                        <w:t>www.bonifatiuswerk.de/presse</w:t>
                      </w:r>
                    </w:hyperlink>
                    <w:r w:rsidR="00AD760E">
                      <w:rPr>
                        <w:rFonts w:ascii="Tahoma" w:hAnsi="Tahoma" w:cs="Tahoma"/>
                        <w:spacing w:val="-2"/>
                        <w:sz w:val="30"/>
                        <w:szCs w:val="30"/>
                      </w:rPr>
                      <w:tab/>
                    </w:r>
                    <w:r w:rsidR="00AD760E">
                      <w:rPr>
                        <w:rFonts w:ascii="Tahoma" w:hAnsi="Tahoma" w:cs="Tahoma"/>
                        <w:spacing w:val="-2"/>
                        <w:sz w:val="30"/>
                        <w:szCs w:val="30"/>
                      </w:rPr>
                      <w:fldChar w:fldCharType="begin"/>
                    </w:r>
                    <w:r w:rsidR="00AD760E">
                      <w:rPr>
                        <w:rFonts w:ascii="Tahoma" w:hAnsi="Tahoma" w:cs="Tahoma"/>
                        <w:spacing w:val="-2"/>
                        <w:sz w:val="30"/>
                        <w:szCs w:val="30"/>
                      </w:rPr>
                      <w:instrText xml:space="preserve"> PAGE </w:instrText>
                    </w:r>
                    <w:r w:rsidR="00AD760E">
                      <w:rPr>
                        <w:rFonts w:ascii="Tahoma" w:hAnsi="Tahoma" w:cs="Tahoma"/>
                        <w:spacing w:val="-2"/>
                        <w:sz w:val="30"/>
                        <w:szCs w:val="30"/>
                      </w:rPr>
                      <w:fldChar w:fldCharType="separate"/>
                    </w:r>
                    <w:r w:rsidR="00E73E9D">
                      <w:rPr>
                        <w:rFonts w:ascii="Tahoma" w:hAnsi="Tahoma" w:cs="Tahoma"/>
                        <w:noProof/>
                        <w:spacing w:val="-2"/>
                        <w:sz w:val="30"/>
                        <w:szCs w:val="30"/>
                      </w:rPr>
                      <w:t>1</w:t>
                    </w:r>
                    <w:r w:rsidR="00AD760E">
                      <w:rPr>
                        <w:rFonts w:ascii="Tahoma" w:hAnsi="Tahoma" w:cs="Tahoma"/>
                        <w:spacing w:val="-2"/>
                        <w:sz w:val="30"/>
                        <w:szCs w:val="30"/>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B6E39" w14:textId="77777777" w:rsidR="00A2749C" w:rsidRDefault="00A2749C" w:rsidP="00AD760E">
      <w:r>
        <w:separator/>
      </w:r>
    </w:p>
  </w:footnote>
  <w:footnote w:type="continuationSeparator" w:id="0">
    <w:p w14:paraId="134AE639" w14:textId="77777777" w:rsidR="00A2749C" w:rsidRDefault="00A2749C" w:rsidP="00AD7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60E"/>
    <w:rsid w:val="00026F76"/>
    <w:rsid w:val="00036DAA"/>
    <w:rsid w:val="0005554C"/>
    <w:rsid w:val="000671C2"/>
    <w:rsid w:val="00075A30"/>
    <w:rsid w:val="000B1B00"/>
    <w:rsid w:val="000C44C7"/>
    <w:rsid w:val="000E1EE0"/>
    <w:rsid w:val="000E679F"/>
    <w:rsid w:val="000F7276"/>
    <w:rsid w:val="001126E7"/>
    <w:rsid w:val="00121135"/>
    <w:rsid w:val="00137BBE"/>
    <w:rsid w:val="00184FA7"/>
    <w:rsid w:val="001A2C97"/>
    <w:rsid w:val="001B42D7"/>
    <w:rsid w:val="001B5A51"/>
    <w:rsid w:val="001B74EF"/>
    <w:rsid w:val="00204015"/>
    <w:rsid w:val="00204AF5"/>
    <w:rsid w:val="00266C58"/>
    <w:rsid w:val="00297E0F"/>
    <w:rsid w:val="002A7BDF"/>
    <w:rsid w:val="002F349D"/>
    <w:rsid w:val="00325280"/>
    <w:rsid w:val="003278D8"/>
    <w:rsid w:val="00332305"/>
    <w:rsid w:val="0033382A"/>
    <w:rsid w:val="00376635"/>
    <w:rsid w:val="003941C7"/>
    <w:rsid w:val="003941D0"/>
    <w:rsid w:val="003B1CBA"/>
    <w:rsid w:val="003D561B"/>
    <w:rsid w:val="004057E7"/>
    <w:rsid w:val="00412F72"/>
    <w:rsid w:val="00443966"/>
    <w:rsid w:val="00447EEC"/>
    <w:rsid w:val="00451369"/>
    <w:rsid w:val="00466D25"/>
    <w:rsid w:val="004723A0"/>
    <w:rsid w:val="004814F0"/>
    <w:rsid w:val="004A6097"/>
    <w:rsid w:val="004F7AB2"/>
    <w:rsid w:val="00573FD9"/>
    <w:rsid w:val="00586686"/>
    <w:rsid w:val="005A36A6"/>
    <w:rsid w:val="005B5C68"/>
    <w:rsid w:val="005D5FFA"/>
    <w:rsid w:val="005E485E"/>
    <w:rsid w:val="005F3D6D"/>
    <w:rsid w:val="00613AC3"/>
    <w:rsid w:val="00624805"/>
    <w:rsid w:val="00634EB8"/>
    <w:rsid w:val="006718D3"/>
    <w:rsid w:val="006A4157"/>
    <w:rsid w:val="006C7F87"/>
    <w:rsid w:val="006F2F44"/>
    <w:rsid w:val="007102DE"/>
    <w:rsid w:val="00721A61"/>
    <w:rsid w:val="007220D6"/>
    <w:rsid w:val="00726BA3"/>
    <w:rsid w:val="00732CCC"/>
    <w:rsid w:val="00761BE6"/>
    <w:rsid w:val="00774756"/>
    <w:rsid w:val="00790A96"/>
    <w:rsid w:val="007F76C7"/>
    <w:rsid w:val="00803725"/>
    <w:rsid w:val="00806039"/>
    <w:rsid w:val="00821C2F"/>
    <w:rsid w:val="00860D17"/>
    <w:rsid w:val="00861DA8"/>
    <w:rsid w:val="00870B8A"/>
    <w:rsid w:val="008A6A27"/>
    <w:rsid w:val="008B70CB"/>
    <w:rsid w:val="008E2F13"/>
    <w:rsid w:val="008F0A8B"/>
    <w:rsid w:val="008F5D0E"/>
    <w:rsid w:val="00937347"/>
    <w:rsid w:val="00943391"/>
    <w:rsid w:val="00950660"/>
    <w:rsid w:val="00961EA9"/>
    <w:rsid w:val="00977F3D"/>
    <w:rsid w:val="009869D2"/>
    <w:rsid w:val="0099330F"/>
    <w:rsid w:val="009A19AF"/>
    <w:rsid w:val="009A7FCF"/>
    <w:rsid w:val="009B0706"/>
    <w:rsid w:val="009B52AD"/>
    <w:rsid w:val="009C0716"/>
    <w:rsid w:val="009E12C5"/>
    <w:rsid w:val="009E5007"/>
    <w:rsid w:val="00A064E9"/>
    <w:rsid w:val="00A07647"/>
    <w:rsid w:val="00A2749C"/>
    <w:rsid w:val="00A53D24"/>
    <w:rsid w:val="00A623BB"/>
    <w:rsid w:val="00A824AE"/>
    <w:rsid w:val="00AD5118"/>
    <w:rsid w:val="00AD760E"/>
    <w:rsid w:val="00AF6F01"/>
    <w:rsid w:val="00B41FDD"/>
    <w:rsid w:val="00B77F1E"/>
    <w:rsid w:val="00B80313"/>
    <w:rsid w:val="00C226EA"/>
    <w:rsid w:val="00C34384"/>
    <w:rsid w:val="00C40CB7"/>
    <w:rsid w:val="00C8590A"/>
    <w:rsid w:val="00C97ADC"/>
    <w:rsid w:val="00CA22FA"/>
    <w:rsid w:val="00D0476D"/>
    <w:rsid w:val="00D05F1C"/>
    <w:rsid w:val="00D27750"/>
    <w:rsid w:val="00D70C57"/>
    <w:rsid w:val="00DC0AFC"/>
    <w:rsid w:val="00DC3BFB"/>
    <w:rsid w:val="00DD3307"/>
    <w:rsid w:val="00E2528F"/>
    <w:rsid w:val="00E312CD"/>
    <w:rsid w:val="00E44DEB"/>
    <w:rsid w:val="00E539C8"/>
    <w:rsid w:val="00E73E9D"/>
    <w:rsid w:val="00E948A9"/>
    <w:rsid w:val="00EA0312"/>
    <w:rsid w:val="00EA4114"/>
    <w:rsid w:val="00EA6EC7"/>
    <w:rsid w:val="00EE13A8"/>
    <w:rsid w:val="00EE14EB"/>
    <w:rsid w:val="00EF5FF5"/>
    <w:rsid w:val="00F474DE"/>
    <w:rsid w:val="00F57318"/>
    <w:rsid w:val="00F76B11"/>
    <w:rsid w:val="00F94A4B"/>
    <w:rsid w:val="00FA6E58"/>
    <w:rsid w:val="00FB72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06B780"/>
  <w14:defaultImageDpi w14:val="0"/>
  <w15:docId w15:val="{691ECA17-F06F-49F3-BAA4-30FC03AC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A7FC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7FCF"/>
    <w:rPr>
      <w:rFonts w:ascii="Segoe UI" w:hAnsi="Segoe UI" w:cs="Segoe UI"/>
      <w:sz w:val="18"/>
      <w:szCs w:val="18"/>
    </w:rPr>
  </w:style>
  <w:style w:type="paragraph" w:styleId="Kopfzeile">
    <w:name w:val="header"/>
    <w:basedOn w:val="Standard"/>
    <w:link w:val="KopfzeileZchn"/>
    <w:uiPriority w:val="99"/>
    <w:unhideWhenUsed/>
    <w:rsid w:val="00624805"/>
    <w:pPr>
      <w:tabs>
        <w:tab w:val="center" w:pos="4536"/>
        <w:tab w:val="right" w:pos="9072"/>
      </w:tabs>
    </w:pPr>
  </w:style>
  <w:style w:type="character" w:customStyle="1" w:styleId="KopfzeileZchn">
    <w:name w:val="Kopfzeile Zchn"/>
    <w:basedOn w:val="Absatz-Standardschriftart"/>
    <w:link w:val="Kopfzeile"/>
    <w:uiPriority w:val="99"/>
    <w:rsid w:val="00624805"/>
    <w:rPr>
      <w:rFonts w:ascii="Times New Roman" w:hAnsi="Times New Roman" w:cs="Times New Roman"/>
      <w:sz w:val="20"/>
      <w:szCs w:val="20"/>
    </w:rPr>
  </w:style>
  <w:style w:type="paragraph" w:styleId="Fuzeile">
    <w:name w:val="footer"/>
    <w:basedOn w:val="Standard"/>
    <w:link w:val="FuzeileZchn"/>
    <w:uiPriority w:val="99"/>
    <w:unhideWhenUsed/>
    <w:rsid w:val="00624805"/>
    <w:pPr>
      <w:tabs>
        <w:tab w:val="center" w:pos="4536"/>
        <w:tab w:val="right" w:pos="9072"/>
      </w:tabs>
    </w:pPr>
  </w:style>
  <w:style w:type="character" w:customStyle="1" w:styleId="FuzeileZchn">
    <w:name w:val="Fußzeile Zchn"/>
    <w:basedOn w:val="Absatz-Standardschriftart"/>
    <w:link w:val="Fuzeile"/>
    <w:uiPriority w:val="99"/>
    <w:rsid w:val="00624805"/>
    <w:rPr>
      <w:rFonts w:ascii="Times New Roman" w:hAnsi="Times New Roman" w:cs="Times New Roman"/>
      <w:sz w:val="20"/>
      <w:szCs w:val="20"/>
    </w:rPr>
  </w:style>
  <w:style w:type="paragraph" w:customStyle="1" w:styleId="bodytext">
    <w:name w:val="bodytext"/>
    <w:basedOn w:val="Standard"/>
    <w:rsid w:val="00FB7269"/>
    <w:pPr>
      <w:widowControl/>
      <w:autoSpaceDE/>
      <w:autoSpaceDN/>
      <w:adjustRightInd/>
      <w:spacing w:before="100" w:beforeAutospacing="1" w:after="100" w:afterAutospacing="1"/>
    </w:pPr>
    <w:rPr>
      <w:rFonts w:eastAsia="Times New Roman"/>
      <w:sz w:val="24"/>
      <w:szCs w:val="24"/>
    </w:rPr>
  </w:style>
  <w:style w:type="character" w:styleId="Hervorhebung">
    <w:name w:val="Emphasis"/>
    <w:basedOn w:val="Absatz-Standardschriftart"/>
    <w:uiPriority w:val="20"/>
    <w:qFormat/>
    <w:rsid w:val="00FB7269"/>
    <w:rPr>
      <w:i/>
      <w:iCs/>
    </w:rPr>
  </w:style>
  <w:style w:type="character" w:styleId="Fett">
    <w:name w:val="Strong"/>
    <w:basedOn w:val="Absatz-Standardschriftart"/>
    <w:uiPriority w:val="22"/>
    <w:qFormat/>
    <w:rsid w:val="00FB7269"/>
    <w:rPr>
      <w:b/>
      <w:bCs/>
    </w:rPr>
  </w:style>
  <w:style w:type="character" w:styleId="Hyperlink">
    <w:name w:val="Hyperlink"/>
    <w:basedOn w:val="Absatz-Standardschriftart"/>
    <w:uiPriority w:val="99"/>
    <w:unhideWhenUsed/>
    <w:rsid w:val="00950660"/>
    <w:rPr>
      <w:color w:val="0563C1"/>
      <w:u w:val="single"/>
    </w:rPr>
  </w:style>
  <w:style w:type="character" w:customStyle="1" w:styleId="lrzxr">
    <w:name w:val="lrzxr"/>
    <w:basedOn w:val="Absatz-Standardschriftart"/>
    <w:rsid w:val="00950660"/>
  </w:style>
  <w:style w:type="paragraph" w:customStyle="1" w:styleId="Default">
    <w:name w:val="Default"/>
    <w:rsid w:val="00950660"/>
    <w:pPr>
      <w:autoSpaceDE w:val="0"/>
      <w:autoSpaceDN w:val="0"/>
      <w:adjustRightInd w:val="0"/>
      <w:spacing w:after="0" w:line="240" w:lineRule="auto"/>
    </w:pPr>
    <w:rPr>
      <w:rFonts w:ascii="Cambria" w:eastAsiaTheme="minorHAnsi" w:hAnsi="Cambria" w:cs="Cambria"/>
      <w:color w:val="000000"/>
      <w:sz w:val="24"/>
      <w:szCs w:val="24"/>
      <w:lang w:eastAsia="en-US"/>
    </w:rPr>
  </w:style>
  <w:style w:type="character" w:customStyle="1" w:styleId="st">
    <w:name w:val="st"/>
    <w:basedOn w:val="Absatz-Standardschriftart"/>
    <w:rsid w:val="00A53D24"/>
  </w:style>
  <w:style w:type="paragraph" w:styleId="StandardWeb">
    <w:name w:val="Normal (Web)"/>
    <w:basedOn w:val="Standard"/>
    <w:uiPriority w:val="99"/>
    <w:semiHidden/>
    <w:unhideWhenUsed/>
    <w:rsid w:val="005D5FFA"/>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23235">
      <w:bodyDiv w:val="1"/>
      <w:marLeft w:val="0"/>
      <w:marRight w:val="0"/>
      <w:marTop w:val="0"/>
      <w:marBottom w:val="0"/>
      <w:divBdr>
        <w:top w:val="none" w:sz="0" w:space="0" w:color="auto"/>
        <w:left w:val="none" w:sz="0" w:space="0" w:color="auto"/>
        <w:bottom w:val="none" w:sz="0" w:space="0" w:color="auto"/>
        <w:right w:val="none" w:sz="0" w:space="0" w:color="auto"/>
      </w:divBdr>
    </w:div>
    <w:div w:id="1502547800">
      <w:bodyDiv w:val="1"/>
      <w:marLeft w:val="0"/>
      <w:marRight w:val="0"/>
      <w:marTop w:val="0"/>
      <w:marBottom w:val="0"/>
      <w:divBdr>
        <w:top w:val="none" w:sz="0" w:space="0" w:color="auto"/>
        <w:left w:val="none" w:sz="0" w:space="0" w:color="auto"/>
        <w:bottom w:val="none" w:sz="0" w:space="0" w:color="auto"/>
        <w:right w:val="none" w:sz="0" w:space="0" w:color="auto"/>
      </w:divBdr>
    </w:div>
    <w:div w:id="192853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nifatiuswerk.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onifatiuswerk.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mit-dir-zum-wir.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onifatiuswerk.de/presse" TargetMode="External"/><Relationship Id="rId1" Type="http://schemas.openxmlformats.org/officeDocument/2006/relationships/hyperlink" Target="http://www.bonifatiuswerk.de/press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onifatiuswerk.de/presse" TargetMode="External"/><Relationship Id="rId1" Type="http://schemas.openxmlformats.org/officeDocument/2006/relationships/hyperlink" Target="http://www.bonifatiuswerk.de/pre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3589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Theresa</dc:creator>
  <cp:keywords/>
  <dc:description/>
  <cp:lastModifiedBy>Thöne, Marius</cp:lastModifiedBy>
  <cp:revision>52</cp:revision>
  <cp:lastPrinted>2022-11-15T09:44:00Z</cp:lastPrinted>
  <dcterms:created xsi:type="dcterms:W3CDTF">2022-11-15T07:35:00Z</dcterms:created>
  <dcterms:modified xsi:type="dcterms:W3CDTF">2022-11-15T09:52:00Z</dcterms:modified>
</cp:coreProperties>
</file>