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81" w:rsidRPr="005B0C03" w:rsidRDefault="005B0C03" w:rsidP="00B25F39">
      <w:pPr>
        <w:pStyle w:val="KeinLeerraum"/>
        <w:pBdr>
          <w:top w:val="single" w:sz="4" w:space="1" w:color="auto"/>
          <w:left w:val="single" w:sz="4" w:space="4" w:color="auto"/>
          <w:bottom w:val="single" w:sz="4" w:space="1" w:color="auto"/>
          <w:right w:val="single" w:sz="4" w:space="4" w:color="auto"/>
        </w:pBdr>
        <w:rPr>
          <w:b/>
          <w:sz w:val="24"/>
          <w:szCs w:val="24"/>
        </w:rPr>
      </w:pPr>
      <w:r w:rsidRPr="005B0C03">
        <w:rPr>
          <w:b/>
          <w:sz w:val="24"/>
          <w:szCs w:val="24"/>
        </w:rPr>
        <w:t xml:space="preserve">Apostolische </w:t>
      </w:r>
      <w:proofErr w:type="spellStart"/>
      <w:r w:rsidRPr="005B0C03">
        <w:rPr>
          <w:b/>
          <w:sz w:val="24"/>
          <w:szCs w:val="24"/>
        </w:rPr>
        <w:t>Administratur</w:t>
      </w:r>
      <w:proofErr w:type="spellEnd"/>
      <w:r w:rsidRPr="005B0C03">
        <w:rPr>
          <w:b/>
          <w:sz w:val="24"/>
          <w:szCs w:val="24"/>
        </w:rPr>
        <w:t xml:space="preserve"> Tallinn</w:t>
      </w:r>
    </w:p>
    <w:p w:rsidR="00B25F39" w:rsidRDefault="00B25F39" w:rsidP="00B25F39">
      <w:pPr>
        <w:pStyle w:val="KeinLeerraum"/>
        <w:pBdr>
          <w:top w:val="single" w:sz="4" w:space="1" w:color="auto"/>
          <w:left w:val="single" w:sz="4" w:space="4" w:color="auto"/>
          <w:bottom w:val="single" w:sz="4" w:space="1" w:color="auto"/>
          <w:right w:val="single" w:sz="4" w:space="4" w:color="auto"/>
        </w:pBdr>
      </w:pP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Fläche: </w:t>
      </w:r>
      <w:r>
        <w:tab/>
      </w:r>
      <w:r>
        <w:tab/>
      </w:r>
      <w:r>
        <w:tab/>
      </w:r>
      <w:r>
        <w:tab/>
      </w:r>
      <w:r>
        <w:tab/>
      </w:r>
      <w:r>
        <w:tab/>
      </w:r>
      <w:r w:rsidR="003B2F35">
        <w:t>45.339</w:t>
      </w:r>
      <w:r w:rsidR="005B0C03">
        <w:t xml:space="preserve"> Quadratkilometer (ganz Estland</w:t>
      </w:r>
      <w:r>
        <w:t>)</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Katholiken: </w:t>
      </w:r>
      <w:r>
        <w:tab/>
      </w:r>
      <w:r w:rsidR="005B0C03">
        <w:tab/>
      </w:r>
      <w:r w:rsidR="005B0C03">
        <w:tab/>
      </w:r>
      <w:r>
        <w:tab/>
      </w:r>
      <w:r>
        <w:tab/>
      </w:r>
      <w:r w:rsidR="00B76D09">
        <w:t>6.5</w:t>
      </w:r>
      <w:bookmarkStart w:id="0" w:name="_GoBack"/>
      <w:bookmarkEnd w:id="0"/>
      <w:r w:rsidR="005B0C03">
        <w:t>00</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Anteil</w:t>
      </w:r>
      <w:r w:rsidR="005B0C03">
        <w:t xml:space="preserve"> an der Gesamtbevölkerung: </w:t>
      </w:r>
      <w:r w:rsidR="005B0C03">
        <w:tab/>
      </w:r>
      <w:r w:rsidR="005B0C03">
        <w:tab/>
        <w:t>0,5</w:t>
      </w:r>
      <w:r>
        <w:t xml:space="preserve"> Prozent</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Pfarrgemeinden: </w:t>
      </w:r>
      <w:r>
        <w:tab/>
      </w:r>
      <w:r>
        <w:tab/>
      </w:r>
      <w:r>
        <w:tab/>
      </w:r>
      <w:r>
        <w:tab/>
      </w:r>
      <w:r w:rsidR="005B0C03">
        <w:t>9</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Priester: </w:t>
      </w:r>
      <w:r>
        <w:tab/>
      </w:r>
      <w:r>
        <w:tab/>
      </w:r>
      <w:r>
        <w:tab/>
      </w:r>
      <w:r>
        <w:tab/>
      </w:r>
      <w:r>
        <w:tab/>
      </w:r>
      <w:r w:rsidR="005B0C03">
        <w:t>14</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Riten: </w:t>
      </w:r>
      <w:r>
        <w:tab/>
      </w:r>
      <w:r>
        <w:tab/>
      </w:r>
      <w:r>
        <w:tab/>
      </w:r>
      <w:r>
        <w:tab/>
      </w:r>
      <w:r>
        <w:tab/>
      </w:r>
      <w:r>
        <w:tab/>
      </w:r>
      <w:r w:rsidR="005B0C03">
        <w:t>2</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Ordensgemeinschaften: </w:t>
      </w:r>
      <w:r>
        <w:tab/>
      </w:r>
      <w:r>
        <w:tab/>
      </w:r>
      <w:r>
        <w:tab/>
      </w:r>
      <w:r w:rsidR="005B0C03">
        <w:t>5</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Bischof: </w:t>
      </w:r>
      <w:r>
        <w:tab/>
      </w:r>
      <w:r>
        <w:tab/>
      </w:r>
      <w:r>
        <w:tab/>
      </w:r>
      <w:r>
        <w:tab/>
      </w:r>
      <w:r>
        <w:tab/>
      </w:r>
      <w:r w:rsidR="005B0C03" w:rsidRPr="005B0C03">
        <w:t xml:space="preserve">Philippe </w:t>
      </w:r>
      <w:proofErr w:type="spellStart"/>
      <w:r w:rsidR="005B0C03" w:rsidRPr="005B0C03">
        <w:t>Jourdan</w:t>
      </w:r>
      <w:proofErr w:type="spellEnd"/>
    </w:p>
    <w:p w:rsidR="00B25F39" w:rsidRDefault="00B25F39" w:rsidP="00B25F39">
      <w:pPr>
        <w:pStyle w:val="KeinLeerraum"/>
      </w:pPr>
    </w:p>
    <w:p w:rsidR="00345417" w:rsidRDefault="00345417" w:rsidP="00B25F39">
      <w:pPr>
        <w:pStyle w:val="KeinLeerraum"/>
      </w:pPr>
    </w:p>
    <w:p w:rsidR="00345417" w:rsidRDefault="00345417" w:rsidP="00B25F39">
      <w:pPr>
        <w:pStyle w:val="KeinLeerraum"/>
      </w:pPr>
    </w:p>
    <w:p w:rsidR="00345417" w:rsidRPr="00345417" w:rsidRDefault="00345417" w:rsidP="00345417">
      <w:pPr>
        <w:pStyle w:val="KeinLeerraum"/>
        <w:pBdr>
          <w:top w:val="single" w:sz="4" w:space="1" w:color="auto"/>
          <w:left w:val="single" w:sz="4" w:space="4" w:color="auto"/>
          <w:bottom w:val="single" w:sz="4" w:space="1" w:color="auto"/>
          <w:right w:val="single" w:sz="4" w:space="4" w:color="auto"/>
        </w:pBdr>
        <w:rPr>
          <w:b/>
        </w:rPr>
      </w:pPr>
      <w:r w:rsidRPr="00345417">
        <w:rPr>
          <w:b/>
        </w:rPr>
        <w:t xml:space="preserve">Hilfen des </w:t>
      </w:r>
      <w:proofErr w:type="spellStart"/>
      <w:r w:rsidRPr="00345417">
        <w:rPr>
          <w:b/>
        </w:rPr>
        <w:t>Bonifatiuswerkes</w:t>
      </w:r>
      <w:proofErr w:type="spellEnd"/>
      <w:r w:rsidRPr="00345417">
        <w:rPr>
          <w:b/>
        </w:rPr>
        <w:t xml:space="preserve"> in Estland</w:t>
      </w:r>
    </w:p>
    <w:p w:rsidR="00345417" w:rsidRDefault="00345417" w:rsidP="00345417">
      <w:pPr>
        <w:pStyle w:val="KeinLeerraum"/>
        <w:pBdr>
          <w:top w:val="single" w:sz="4" w:space="1" w:color="auto"/>
          <w:left w:val="single" w:sz="4" w:space="4" w:color="auto"/>
          <w:bottom w:val="single" w:sz="4" w:space="1" w:color="auto"/>
          <w:right w:val="single" w:sz="4" w:space="4" w:color="auto"/>
        </w:pBdr>
      </w:pPr>
    </w:p>
    <w:p w:rsidR="00345417" w:rsidRDefault="00345417" w:rsidP="00345417">
      <w:pPr>
        <w:pStyle w:val="KeinLeerraum"/>
        <w:pBdr>
          <w:top w:val="single" w:sz="4" w:space="1" w:color="auto"/>
          <w:left w:val="single" w:sz="4" w:space="4" w:color="auto"/>
          <w:bottom w:val="single" w:sz="4" w:space="1" w:color="auto"/>
          <w:right w:val="single" w:sz="4" w:space="4" w:color="auto"/>
        </w:pBdr>
      </w:pPr>
      <w:r>
        <w:t xml:space="preserve">Das </w:t>
      </w:r>
      <w:proofErr w:type="spellStart"/>
      <w:r>
        <w:t>Bonifatiuswerk</w:t>
      </w:r>
      <w:proofErr w:type="spellEnd"/>
      <w:r>
        <w:t xml:space="preserve"> der deutschen Katholiken unterstützt seit 1995 die katholische Kirche in Estland. Das Spendenhilfswerk fördert den Bau, den Kauf und den Erhalt von Kirchen und Gemeindehäusern. Es nimmt sich der Weitergabe des Glaubens an Kinder- und Jugendlichen sowie innovativen, missionarischen Projekte an. So unterstützte das </w:t>
      </w:r>
      <w:proofErr w:type="spellStart"/>
      <w:r>
        <w:t>Bonifati</w:t>
      </w:r>
      <w:r w:rsidR="00633C9E">
        <w:t>uswerk</w:t>
      </w:r>
      <w:proofErr w:type="spellEnd"/>
      <w:r w:rsidR="00633C9E">
        <w:t xml:space="preserve"> in der Zeit seit </w:t>
      </w:r>
      <w:r>
        <w:t>2012</w:t>
      </w:r>
      <w:r w:rsidR="00633C9E">
        <w:t xml:space="preserve"> zehn Projekte mit fast 700.000 Euro, d</w:t>
      </w:r>
      <w:r>
        <w:t xml:space="preserve">arunter </w:t>
      </w:r>
      <w:r w:rsidR="00633C9E">
        <w:t xml:space="preserve">die Erweiterung der katholischen Schule in Tartu, die Renovierung des Bildungshauses in </w:t>
      </w:r>
      <w:proofErr w:type="spellStart"/>
      <w:r w:rsidR="00633C9E">
        <w:t>Kodasema</w:t>
      </w:r>
      <w:proofErr w:type="spellEnd"/>
      <w:r w:rsidR="00633C9E">
        <w:t xml:space="preserve">, die Instandsetzung des Gemeindehauses in </w:t>
      </w:r>
      <w:proofErr w:type="spellStart"/>
      <w:r w:rsidR="00633C9E">
        <w:t>Narva</w:t>
      </w:r>
      <w:proofErr w:type="spellEnd"/>
      <w:r w:rsidR="00633C9E">
        <w:t xml:space="preserve"> und die Sanierung der Bischofskirche St. Peter und Paul in Tallinn. </w:t>
      </w:r>
    </w:p>
    <w:p w:rsidR="00345417" w:rsidRDefault="00345417" w:rsidP="00345417">
      <w:pPr>
        <w:pStyle w:val="KeinLeerraum"/>
        <w:pBdr>
          <w:top w:val="single" w:sz="4" w:space="1" w:color="auto"/>
          <w:left w:val="single" w:sz="4" w:space="4" w:color="auto"/>
          <w:bottom w:val="single" w:sz="4" w:space="1" w:color="auto"/>
          <w:right w:val="single" w:sz="4" w:space="4" w:color="auto"/>
        </w:pBdr>
      </w:pPr>
    </w:p>
    <w:p w:rsidR="00345417" w:rsidRDefault="00345417" w:rsidP="00345417">
      <w:pPr>
        <w:pStyle w:val="KeinLeerraum"/>
        <w:pBdr>
          <w:top w:val="single" w:sz="4" w:space="1" w:color="auto"/>
          <w:left w:val="single" w:sz="4" w:space="4" w:color="auto"/>
          <w:bottom w:val="single" w:sz="4" w:space="1" w:color="auto"/>
          <w:right w:val="single" w:sz="4" w:space="4" w:color="auto"/>
        </w:pBdr>
      </w:pPr>
      <w:r>
        <w:t xml:space="preserve">Spenden an: </w:t>
      </w:r>
      <w:proofErr w:type="spellStart"/>
      <w:r>
        <w:t>Bonifatiuswerk</w:t>
      </w:r>
      <w:proofErr w:type="spellEnd"/>
      <w:r>
        <w:t xml:space="preserve"> der deutschen Katholiken, Bank für Kirche und Caritas</w:t>
      </w:r>
    </w:p>
    <w:p w:rsidR="00345417" w:rsidRDefault="00345417" w:rsidP="00345417">
      <w:pPr>
        <w:pStyle w:val="KeinLeerraum"/>
        <w:pBdr>
          <w:top w:val="single" w:sz="4" w:space="1" w:color="auto"/>
          <w:left w:val="single" w:sz="4" w:space="4" w:color="auto"/>
          <w:bottom w:val="single" w:sz="4" w:space="1" w:color="auto"/>
          <w:right w:val="single" w:sz="4" w:space="4" w:color="auto"/>
        </w:pBdr>
      </w:pPr>
      <w:r>
        <w:t>Paderborn eG, BIC GENODEM1BKC, IBAN DE46472603070010000100</w:t>
      </w:r>
    </w:p>
    <w:p w:rsidR="00345417" w:rsidRDefault="00345417" w:rsidP="00345417">
      <w:pPr>
        <w:pStyle w:val="KeinLeerraum"/>
        <w:pBdr>
          <w:top w:val="single" w:sz="4" w:space="1" w:color="auto"/>
          <w:left w:val="single" w:sz="4" w:space="4" w:color="auto"/>
          <w:bottom w:val="single" w:sz="4" w:space="1" w:color="auto"/>
          <w:right w:val="single" w:sz="4" w:space="4" w:color="auto"/>
        </w:pBdr>
      </w:pPr>
    </w:p>
    <w:p w:rsidR="00345417" w:rsidRDefault="00345417" w:rsidP="00345417">
      <w:pPr>
        <w:pStyle w:val="KeinLeerraum"/>
        <w:pBdr>
          <w:top w:val="single" w:sz="4" w:space="1" w:color="auto"/>
          <w:left w:val="single" w:sz="4" w:space="4" w:color="auto"/>
          <w:bottom w:val="single" w:sz="4" w:space="1" w:color="auto"/>
          <w:right w:val="single" w:sz="4" w:space="4" w:color="auto"/>
        </w:pBdr>
      </w:pPr>
      <w:r>
        <w:t>Weitere Informationen unter: www.bonifatiuswerk.de.</w:t>
      </w:r>
    </w:p>
    <w:p w:rsidR="00B25F39" w:rsidRDefault="00B25F39" w:rsidP="00B25F39">
      <w:pPr>
        <w:pStyle w:val="KeinLeerraum"/>
      </w:pPr>
    </w:p>
    <w:p w:rsidR="00D27262" w:rsidRDefault="00D27262" w:rsidP="00B25F39">
      <w:pPr>
        <w:pStyle w:val="KeinLeerraum"/>
      </w:pPr>
    </w:p>
    <w:p w:rsidR="00D27262" w:rsidRPr="000B121A" w:rsidRDefault="00D27262" w:rsidP="00D27262">
      <w:pPr>
        <w:pStyle w:val="KeinLeerraum"/>
        <w:pBdr>
          <w:top w:val="single" w:sz="4" w:space="1" w:color="auto"/>
          <w:left w:val="single" w:sz="4" w:space="4" w:color="auto"/>
          <w:bottom w:val="single" w:sz="4" w:space="1" w:color="auto"/>
          <w:right w:val="single" w:sz="4" w:space="4" w:color="auto"/>
        </w:pBdr>
        <w:rPr>
          <w:b/>
        </w:rPr>
      </w:pPr>
      <w:r w:rsidRPr="000B121A">
        <w:rPr>
          <w:b/>
        </w:rPr>
        <w:t xml:space="preserve">Der Papst in Estland </w:t>
      </w:r>
    </w:p>
    <w:p w:rsidR="00D27262" w:rsidRDefault="00D27262" w:rsidP="00D27262">
      <w:pPr>
        <w:pStyle w:val="KeinLeerraum"/>
        <w:pBdr>
          <w:top w:val="single" w:sz="4" w:space="1" w:color="auto"/>
          <w:left w:val="single" w:sz="4" w:space="4" w:color="auto"/>
          <w:bottom w:val="single" w:sz="4" w:space="1" w:color="auto"/>
          <w:right w:val="single" w:sz="4" w:space="4" w:color="auto"/>
        </w:pBdr>
      </w:pPr>
    </w:p>
    <w:p w:rsidR="00D27262" w:rsidRDefault="00D27262" w:rsidP="00D27262">
      <w:pPr>
        <w:pStyle w:val="KeinLeerraum"/>
        <w:pBdr>
          <w:top w:val="single" w:sz="4" w:space="1" w:color="auto"/>
          <w:left w:val="single" w:sz="4" w:space="4" w:color="auto"/>
          <w:bottom w:val="single" w:sz="4" w:space="1" w:color="auto"/>
          <w:right w:val="single" w:sz="4" w:space="4" w:color="auto"/>
        </w:pBdr>
      </w:pPr>
      <w:r>
        <w:t>Im Zentrum des Papstbesuches am 25. September in Estland</w:t>
      </w:r>
      <w:r w:rsidR="006F539E">
        <w:t xml:space="preserve"> steht die Messfeier am Freiheitsplatz in Tallinn am Nachmittag. Am Vormittag kommt </w:t>
      </w:r>
      <w:r w:rsidR="006F539E" w:rsidRPr="0037794B">
        <w:t>e</w:t>
      </w:r>
      <w:r w:rsidR="006F539E">
        <w:t xml:space="preserve">s zunächst zu </w:t>
      </w:r>
      <w:r w:rsidR="006F539E" w:rsidRPr="0037794B">
        <w:t>e</w:t>
      </w:r>
      <w:r w:rsidR="006F539E">
        <w:t>in</w:t>
      </w:r>
      <w:r w:rsidR="006F539E" w:rsidRPr="0037794B">
        <w:t>e</w:t>
      </w:r>
      <w:r w:rsidR="006F539E">
        <w:t>r B</w:t>
      </w:r>
      <w:r w:rsidR="006F539E" w:rsidRPr="0037794B">
        <w:t>e</w:t>
      </w:r>
      <w:r w:rsidR="006F539E">
        <w:t>g</w:t>
      </w:r>
      <w:r w:rsidR="006F539E" w:rsidRPr="0037794B">
        <w:t>e</w:t>
      </w:r>
      <w:r w:rsidR="006F539E">
        <w:t>gnung mit P</w:t>
      </w:r>
      <w:r w:rsidR="006F539E" w:rsidRPr="0037794B">
        <w:t>e</w:t>
      </w:r>
      <w:r w:rsidR="006F539E">
        <w:t>rsönlichk</w:t>
      </w:r>
      <w:r w:rsidR="006F539E" w:rsidRPr="0037794B">
        <w:t>e</w:t>
      </w:r>
      <w:r w:rsidR="006F539E">
        <w:t>it</w:t>
      </w:r>
      <w:r w:rsidR="006F539E" w:rsidRPr="0037794B">
        <w:t>e</w:t>
      </w:r>
      <w:r w:rsidR="006F539E">
        <w:t>n d</w:t>
      </w:r>
      <w:r w:rsidR="006F539E" w:rsidRPr="0037794B">
        <w:t>e</w:t>
      </w:r>
      <w:r w:rsidR="006F539E">
        <w:t>s öff</w:t>
      </w:r>
      <w:r w:rsidR="006F539E" w:rsidRPr="0037794B">
        <w:t>e</w:t>
      </w:r>
      <w:r w:rsidR="006F539E">
        <w:t>ntlich</w:t>
      </w:r>
      <w:r w:rsidR="006F539E" w:rsidRPr="0037794B">
        <w:t>e</w:t>
      </w:r>
      <w:r w:rsidR="006F539E">
        <w:t>n L</w:t>
      </w:r>
      <w:r w:rsidR="006F539E" w:rsidRPr="0037794B">
        <w:t>e</w:t>
      </w:r>
      <w:r w:rsidR="006F539E">
        <w:t>b</w:t>
      </w:r>
      <w:r w:rsidR="006F539E" w:rsidRPr="0037794B">
        <w:t>e</w:t>
      </w:r>
      <w:r w:rsidR="006F539E">
        <w:t>ns im Präsid</w:t>
      </w:r>
      <w:r w:rsidR="006F539E" w:rsidRPr="0037794B">
        <w:t>e</w:t>
      </w:r>
      <w:r w:rsidR="006F539E">
        <w:t>nt</w:t>
      </w:r>
      <w:r w:rsidR="006F539E" w:rsidRPr="0037794B">
        <w:t>e</w:t>
      </w:r>
      <w:r w:rsidR="006F539E">
        <w:t>npalast. Im Anschluss isst Papst Franziskus im Klost</w:t>
      </w:r>
      <w:r w:rsidR="006F539E" w:rsidRPr="0037794B">
        <w:t>e</w:t>
      </w:r>
      <w:r w:rsidR="006F539E">
        <w:t>r d</w:t>
      </w:r>
      <w:r w:rsidR="006F539E" w:rsidRPr="0037794B">
        <w:t>e</w:t>
      </w:r>
      <w:r w:rsidR="006F539E">
        <w:t xml:space="preserve">r </w:t>
      </w:r>
      <w:proofErr w:type="spellStart"/>
      <w:r w:rsidR="006F539E">
        <w:t>Birgitt</w:t>
      </w:r>
      <w:r w:rsidR="006F539E" w:rsidRPr="0037794B">
        <w:t>e</w:t>
      </w:r>
      <w:r w:rsidR="006F539E">
        <w:t>nsch</w:t>
      </w:r>
      <w:r w:rsidR="006F539E" w:rsidRPr="0037794B">
        <w:t>w</w:t>
      </w:r>
      <w:r w:rsidR="006F539E">
        <w:t>es</w:t>
      </w:r>
      <w:r w:rsidR="006F539E" w:rsidRPr="0037794B">
        <w:t>t</w:t>
      </w:r>
      <w:r w:rsidR="006F539E">
        <w:t>ern</w:t>
      </w:r>
      <w:proofErr w:type="spellEnd"/>
      <w:r w:rsidR="006F539E">
        <w:t xml:space="preserve"> zu Mittag</w:t>
      </w:r>
      <w:r w:rsidR="000B121A">
        <w:t xml:space="preserve"> und kommt dann in der Bischofskirche St. Peter und Paul mit armen und kranken Menschen zusammen. In der lutherischen Karlskirche soll es vor dem zentralen Gottesdienst ein ökumenisches Jugendtreffen geben.</w:t>
      </w:r>
    </w:p>
    <w:sectPr w:rsidR="00D27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39"/>
    <w:rsid w:val="000B121A"/>
    <w:rsid w:val="00162681"/>
    <w:rsid w:val="00345417"/>
    <w:rsid w:val="003B2F35"/>
    <w:rsid w:val="005B0C03"/>
    <w:rsid w:val="00633C9E"/>
    <w:rsid w:val="006F539E"/>
    <w:rsid w:val="008539EB"/>
    <w:rsid w:val="00B25F39"/>
    <w:rsid w:val="00B76D09"/>
    <w:rsid w:val="00D27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368F-1250-4EC7-A86C-12E6137A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5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97640">
      <w:bodyDiv w:val="1"/>
      <w:marLeft w:val="0"/>
      <w:marRight w:val="0"/>
      <w:marTop w:val="0"/>
      <w:marBottom w:val="0"/>
      <w:divBdr>
        <w:top w:val="none" w:sz="0" w:space="0" w:color="auto"/>
        <w:left w:val="none" w:sz="0" w:space="0" w:color="auto"/>
        <w:bottom w:val="none" w:sz="0" w:space="0" w:color="auto"/>
        <w:right w:val="none" w:sz="0" w:space="0" w:color="auto"/>
      </w:divBdr>
    </w:div>
    <w:div w:id="2077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herrm72</cp:lastModifiedBy>
  <cp:revision>7</cp:revision>
  <dcterms:created xsi:type="dcterms:W3CDTF">2018-07-06T15:26:00Z</dcterms:created>
  <dcterms:modified xsi:type="dcterms:W3CDTF">2018-07-10T11:43:00Z</dcterms:modified>
</cp:coreProperties>
</file>