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A4F" w:rsidRPr="0049239F" w:rsidRDefault="0049239F" w:rsidP="00A91515">
      <w:pPr>
        <w:spacing w:line="360" w:lineRule="auto"/>
        <w:ind w:right="64"/>
        <w:jc w:val="both"/>
        <w:rPr>
          <w:rFonts w:asciiTheme="minorHAnsi" w:hAnsiTheme="minorHAnsi" w:cstheme="minorHAnsi"/>
          <w:b/>
          <w:color w:val="FF0000"/>
          <w:sz w:val="28"/>
          <w:szCs w:val="26"/>
        </w:rPr>
      </w:pPr>
      <w:r w:rsidRPr="0049239F">
        <w:rPr>
          <w:rFonts w:asciiTheme="minorHAnsi" w:hAnsiTheme="minorHAnsi" w:cstheme="minorHAnsi"/>
          <w:b/>
          <w:color w:val="FF0000"/>
          <w:sz w:val="28"/>
          <w:szCs w:val="26"/>
        </w:rPr>
        <w:t xml:space="preserve">170 Jahre </w:t>
      </w:r>
      <w:proofErr w:type="spellStart"/>
      <w:r w:rsidRPr="0049239F">
        <w:rPr>
          <w:rFonts w:asciiTheme="minorHAnsi" w:hAnsiTheme="minorHAnsi" w:cstheme="minorHAnsi"/>
          <w:b/>
          <w:color w:val="FF0000"/>
          <w:sz w:val="28"/>
          <w:szCs w:val="26"/>
        </w:rPr>
        <w:t>Bonifatiuswerk</w:t>
      </w:r>
      <w:proofErr w:type="spellEnd"/>
    </w:p>
    <w:p w:rsidR="0049239F" w:rsidRPr="0049239F" w:rsidRDefault="0049239F" w:rsidP="00A91515">
      <w:pPr>
        <w:spacing w:line="360" w:lineRule="auto"/>
        <w:ind w:right="64"/>
        <w:jc w:val="both"/>
        <w:rPr>
          <w:rFonts w:asciiTheme="minorHAnsi" w:hAnsiTheme="minorHAnsi" w:cstheme="minorHAnsi"/>
          <w:b/>
          <w:sz w:val="26"/>
          <w:szCs w:val="26"/>
        </w:rPr>
      </w:pPr>
      <w:r w:rsidRPr="0049239F">
        <w:rPr>
          <w:rFonts w:asciiTheme="minorHAnsi" w:hAnsiTheme="minorHAnsi" w:cstheme="minorHAnsi"/>
          <w:b/>
          <w:sz w:val="26"/>
          <w:szCs w:val="26"/>
        </w:rPr>
        <w:t xml:space="preserve">Stimmen von </w:t>
      </w:r>
      <w:proofErr w:type="spellStart"/>
      <w:r w:rsidRPr="0049239F">
        <w:rPr>
          <w:rFonts w:asciiTheme="minorHAnsi" w:hAnsiTheme="minorHAnsi" w:cstheme="minorHAnsi"/>
          <w:b/>
          <w:sz w:val="26"/>
          <w:szCs w:val="26"/>
        </w:rPr>
        <w:t>Monsignore</w:t>
      </w:r>
      <w:proofErr w:type="spellEnd"/>
      <w:r w:rsidRPr="0049239F">
        <w:rPr>
          <w:rFonts w:asciiTheme="minorHAnsi" w:hAnsiTheme="minorHAnsi" w:cstheme="minorHAnsi"/>
          <w:b/>
          <w:sz w:val="26"/>
          <w:szCs w:val="26"/>
        </w:rPr>
        <w:t xml:space="preserve"> Georg Austen, Erzbischof</w:t>
      </w:r>
      <w:r w:rsidR="00DB7F87">
        <w:rPr>
          <w:rFonts w:asciiTheme="minorHAnsi" w:hAnsiTheme="minorHAnsi" w:cstheme="minorHAnsi"/>
          <w:b/>
          <w:sz w:val="26"/>
          <w:szCs w:val="26"/>
        </w:rPr>
        <w:t xml:space="preserve"> </w:t>
      </w:r>
      <w:r w:rsidR="00DB7F87" w:rsidRPr="00DB7F87">
        <w:rPr>
          <w:rFonts w:asciiTheme="minorHAnsi" w:hAnsiTheme="minorHAnsi" w:cstheme="minorHAnsi"/>
          <w:b/>
          <w:bCs/>
          <w:sz w:val="26"/>
          <w:szCs w:val="26"/>
        </w:rPr>
        <w:t>Hans-Josef</w:t>
      </w:r>
      <w:r w:rsidR="00DB7F87">
        <w:rPr>
          <w:rFonts w:ascii="Arial Narrow" w:hAnsi="Arial Narrow" w:cs="Arial"/>
          <w:b/>
          <w:bCs/>
          <w:sz w:val="20"/>
          <w:szCs w:val="20"/>
        </w:rPr>
        <w:t xml:space="preserve"> </w:t>
      </w:r>
      <w:r w:rsidRPr="0049239F">
        <w:rPr>
          <w:rFonts w:asciiTheme="minorHAnsi" w:hAnsiTheme="minorHAnsi" w:cstheme="minorHAnsi"/>
          <w:b/>
          <w:sz w:val="26"/>
          <w:szCs w:val="26"/>
        </w:rPr>
        <w:t>Becker und Maite Kelly zum Jubiläum</w:t>
      </w:r>
    </w:p>
    <w:p w:rsidR="0049239F" w:rsidRDefault="0049239F" w:rsidP="00A91515">
      <w:pPr>
        <w:spacing w:line="360" w:lineRule="auto"/>
        <w:ind w:right="64"/>
        <w:jc w:val="both"/>
        <w:rPr>
          <w:rFonts w:asciiTheme="minorHAnsi" w:hAnsiTheme="minorHAnsi" w:cstheme="minorHAnsi"/>
          <w:sz w:val="26"/>
          <w:szCs w:val="26"/>
        </w:rPr>
      </w:pPr>
    </w:p>
    <w:p w:rsidR="00DB7F87" w:rsidRDefault="00CA5672" w:rsidP="00A91515">
      <w:pPr>
        <w:spacing w:line="360" w:lineRule="auto"/>
        <w:ind w:right="64"/>
        <w:jc w:val="both"/>
        <w:rPr>
          <w:rFonts w:asciiTheme="minorHAnsi" w:hAnsiTheme="minorHAnsi" w:cstheme="minorHAnsi"/>
          <w:sz w:val="26"/>
          <w:szCs w:val="26"/>
        </w:rPr>
      </w:pPr>
      <w:proofErr w:type="spellStart"/>
      <w:r w:rsidRPr="0049239F">
        <w:rPr>
          <w:rFonts w:asciiTheme="minorHAnsi" w:hAnsiTheme="minorHAnsi" w:cstheme="minorHAnsi"/>
          <w:b/>
          <w:sz w:val="26"/>
          <w:szCs w:val="26"/>
        </w:rPr>
        <w:t>Mo</w:t>
      </w:r>
      <w:r>
        <w:rPr>
          <w:rFonts w:asciiTheme="minorHAnsi" w:hAnsiTheme="minorHAnsi" w:cstheme="minorHAnsi"/>
          <w:b/>
          <w:sz w:val="26"/>
          <w:szCs w:val="26"/>
        </w:rPr>
        <w:t>nsignore</w:t>
      </w:r>
      <w:proofErr w:type="spellEnd"/>
      <w:r>
        <w:rPr>
          <w:rFonts w:asciiTheme="minorHAnsi" w:hAnsiTheme="minorHAnsi" w:cstheme="minorHAnsi"/>
          <w:b/>
          <w:sz w:val="26"/>
          <w:szCs w:val="26"/>
        </w:rPr>
        <w:t xml:space="preserve"> Georg Austen - Generalsekretär des </w:t>
      </w:r>
      <w:proofErr w:type="spellStart"/>
      <w:r>
        <w:rPr>
          <w:rFonts w:asciiTheme="minorHAnsi" w:hAnsiTheme="minorHAnsi" w:cstheme="minorHAnsi"/>
          <w:b/>
          <w:sz w:val="26"/>
          <w:szCs w:val="26"/>
        </w:rPr>
        <w:t>Bonifatiuswerkes</w:t>
      </w:r>
      <w:proofErr w:type="spellEnd"/>
    </w:p>
    <w:p w:rsidR="00CA5672" w:rsidRDefault="00CA5672" w:rsidP="00A91515">
      <w:pPr>
        <w:spacing w:line="360" w:lineRule="auto"/>
        <w:ind w:right="64"/>
        <w:jc w:val="both"/>
        <w:rPr>
          <w:rFonts w:asciiTheme="minorHAnsi" w:hAnsiTheme="minorHAnsi" w:cstheme="minorHAnsi"/>
          <w:sz w:val="26"/>
          <w:szCs w:val="26"/>
        </w:rPr>
      </w:pPr>
      <w:r w:rsidRPr="00CA5672">
        <w:rPr>
          <w:rFonts w:asciiTheme="minorHAnsi" w:hAnsiTheme="minorHAnsi" w:cstheme="minorHAnsi"/>
          <w:sz w:val="26"/>
          <w:szCs w:val="26"/>
        </w:rPr>
        <w:t>„Erst einmal ist dieses Jubiläum für uns ein Anlass innezuhalten, um einen Blick in Dankbarkeit auf die Wurzeln unseres Hilfswerkes zu werfen, das zu den ältesten in Deutschland gehört. 170 Jahre Solidarität mit den Katholiken in der Diaspora, das bedeutet eine lange Tradition. Wir stehen in einer großen Geschichte, die geprägt ist durch das uneigennützige Handeln von engagierten Katholiken. Natürlich besinnen wir uns auch auf den Heiligen Bonifatius, nach dem unser Hilfswerk benannt ist. Seiner Tradition folgend, möchten wir unseren Glauben in der Gesellschaft zur Sprache bringen sowie die Frage nach Gott in Gegenwart und Zukunft wachhalten. Zugleich möchten wir uns bei all denjenigen bedanken, die uns auf unserem Weg unterstützt haben und unterstützen, sei es im Gebet, durch ehrenamtliches Engagement oder durch ihre Spende.“</w:t>
      </w:r>
    </w:p>
    <w:p w:rsidR="00CA5672" w:rsidRDefault="00CA5672" w:rsidP="00A91515">
      <w:pPr>
        <w:spacing w:line="360" w:lineRule="auto"/>
        <w:ind w:right="64"/>
        <w:jc w:val="both"/>
        <w:rPr>
          <w:rFonts w:asciiTheme="minorHAnsi" w:hAnsiTheme="minorHAnsi" w:cstheme="minorHAnsi"/>
          <w:sz w:val="26"/>
          <w:szCs w:val="26"/>
        </w:rPr>
      </w:pPr>
    </w:p>
    <w:p w:rsidR="00DB7F87" w:rsidRPr="0049239F" w:rsidRDefault="00DB7F87" w:rsidP="00A91515">
      <w:pPr>
        <w:spacing w:line="360" w:lineRule="auto"/>
        <w:ind w:right="64"/>
        <w:jc w:val="both"/>
        <w:rPr>
          <w:rFonts w:asciiTheme="minorHAnsi" w:hAnsiTheme="minorHAnsi" w:cstheme="minorHAnsi"/>
          <w:sz w:val="26"/>
          <w:szCs w:val="26"/>
        </w:rPr>
      </w:pPr>
      <w:r w:rsidRPr="0049239F">
        <w:rPr>
          <w:rFonts w:asciiTheme="minorHAnsi" w:hAnsiTheme="minorHAnsi" w:cstheme="minorHAnsi"/>
          <w:b/>
          <w:sz w:val="26"/>
          <w:szCs w:val="26"/>
        </w:rPr>
        <w:t>Erzbischof</w:t>
      </w:r>
      <w:r>
        <w:rPr>
          <w:rFonts w:asciiTheme="minorHAnsi" w:hAnsiTheme="minorHAnsi" w:cstheme="minorHAnsi"/>
          <w:b/>
          <w:sz w:val="26"/>
          <w:szCs w:val="26"/>
        </w:rPr>
        <w:t xml:space="preserve"> </w:t>
      </w:r>
      <w:r w:rsidRPr="00DB7F87">
        <w:rPr>
          <w:rFonts w:asciiTheme="minorHAnsi" w:hAnsiTheme="minorHAnsi" w:cstheme="minorHAnsi"/>
          <w:b/>
          <w:bCs/>
          <w:sz w:val="26"/>
          <w:szCs w:val="26"/>
        </w:rPr>
        <w:t>Hans-Josef</w:t>
      </w:r>
      <w:r>
        <w:rPr>
          <w:rFonts w:ascii="Arial Narrow" w:hAnsi="Arial Narrow" w:cs="Arial"/>
          <w:b/>
          <w:bCs/>
          <w:sz w:val="20"/>
          <w:szCs w:val="20"/>
        </w:rPr>
        <w:t xml:space="preserve"> </w:t>
      </w:r>
      <w:r w:rsidRPr="0049239F">
        <w:rPr>
          <w:rFonts w:asciiTheme="minorHAnsi" w:hAnsiTheme="minorHAnsi" w:cstheme="minorHAnsi"/>
          <w:b/>
          <w:sz w:val="26"/>
          <w:szCs w:val="26"/>
        </w:rPr>
        <w:t>Becker</w:t>
      </w:r>
      <w:r>
        <w:rPr>
          <w:rFonts w:asciiTheme="minorHAnsi" w:hAnsiTheme="minorHAnsi" w:cstheme="minorHAnsi"/>
          <w:b/>
          <w:sz w:val="26"/>
          <w:szCs w:val="26"/>
        </w:rPr>
        <w:t xml:space="preserve"> -</w:t>
      </w:r>
      <w:r w:rsidRPr="00DB7F87">
        <w:rPr>
          <w:rFonts w:asciiTheme="minorHAnsi" w:hAnsiTheme="minorHAnsi" w:cstheme="minorHAnsi"/>
          <w:b/>
          <w:sz w:val="26"/>
          <w:szCs w:val="26"/>
        </w:rPr>
        <w:t xml:space="preserve"> </w:t>
      </w:r>
      <w:r w:rsidRPr="00DB7F87">
        <w:rPr>
          <w:rStyle w:val="Fett"/>
          <w:rFonts w:asciiTheme="minorHAnsi" w:hAnsiTheme="minorHAnsi" w:cstheme="minorHAnsi"/>
          <w:sz w:val="26"/>
          <w:szCs w:val="26"/>
        </w:rPr>
        <w:t>Protektor</w:t>
      </w:r>
      <w:r w:rsidRPr="00DB7F87">
        <w:rPr>
          <w:rFonts w:asciiTheme="minorHAnsi" w:hAnsiTheme="minorHAnsi" w:cstheme="minorHAnsi"/>
          <w:sz w:val="26"/>
          <w:szCs w:val="26"/>
        </w:rPr>
        <w:t xml:space="preserve"> </w:t>
      </w:r>
      <w:r w:rsidRPr="00DB7F87">
        <w:rPr>
          <w:rFonts w:asciiTheme="minorHAnsi" w:hAnsiTheme="minorHAnsi" w:cstheme="minorHAnsi"/>
          <w:b/>
          <w:sz w:val="26"/>
          <w:szCs w:val="26"/>
        </w:rPr>
        <w:t xml:space="preserve">des </w:t>
      </w:r>
      <w:proofErr w:type="spellStart"/>
      <w:r w:rsidRPr="00DB7F87">
        <w:rPr>
          <w:rFonts w:asciiTheme="minorHAnsi" w:hAnsiTheme="minorHAnsi" w:cstheme="minorHAnsi"/>
          <w:b/>
          <w:sz w:val="26"/>
          <w:szCs w:val="26"/>
        </w:rPr>
        <w:t>Bonifatiuswerkes</w:t>
      </w:r>
      <w:proofErr w:type="spellEnd"/>
    </w:p>
    <w:p w:rsidR="00AA4699" w:rsidRPr="0049239F" w:rsidRDefault="00CA5672" w:rsidP="00A91515">
      <w:pPr>
        <w:spacing w:line="360" w:lineRule="auto"/>
        <w:ind w:right="64"/>
        <w:jc w:val="both"/>
        <w:rPr>
          <w:rFonts w:asciiTheme="minorHAnsi" w:hAnsiTheme="minorHAnsi" w:cstheme="minorHAnsi"/>
          <w:sz w:val="26"/>
          <w:szCs w:val="26"/>
        </w:rPr>
      </w:pPr>
      <w:r>
        <w:rPr>
          <w:rFonts w:asciiTheme="minorHAnsi" w:hAnsiTheme="minorHAnsi" w:cstheme="minorHAnsi"/>
          <w:sz w:val="26"/>
          <w:szCs w:val="26"/>
        </w:rPr>
        <w:t>„</w:t>
      </w:r>
      <w:r w:rsidR="00266672" w:rsidRPr="0049239F">
        <w:rPr>
          <w:rFonts w:asciiTheme="minorHAnsi" w:hAnsiTheme="minorHAnsi" w:cstheme="minorHAnsi"/>
          <w:sz w:val="26"/>
          <w:szCs w:val="26"/>
        </w:rPr>
        <w:t xml:space="preserve">Überall sind wir heute angefragt, unseren Glauben persönlich und lebendig zu bezeugen. </w:t>
      </w:r>
      <w:r w:rsidR="00A91515" w:rsidRPr="0049239F">
        <w:rPr>
          <w:rFonts w:asciiTheme="minorHAnsi" w:hAnsiTheme="minorHAnsi" w:cstheme="minorHAnsi"/>
          <w:sz w:val="26"/>
          <w:szCs w:val="26"/>
        </w:rPr>
        <w:t xml:space="preserve">Das </w:t>
      </w:r>
      <w:proofErr w:type="spellStart"/>
      <w:r w:rsidR="00A91515" w:rsidRPr="0049239F">
        <w:rPr>
          <w:rFonts w:asciiTheme="minorHAnsi" w:hAnsiTheme="minorHAnsi" w:cstheme="minorHAnsi"/>
          <w:sz w:val="26"/>
          <w:szCs w:val="26"/>
        </w:rPr>
        <w:t>Bonifatiuswerk</w:t>
      </w:r>
      <w:proofErr w:type="spellEnd"/>
      <w:r w:rsidR="00A91515" w:rsidRPr="0049239F">
        <w:rPr>
          <w:rFonts w:asciiTheme="minorHAnsi" w:hAnsiTheme="minorHAnsi" w:cstheme="minorHAnsi"/>
          <w:sz w:val="26"/>
          <w:szCs w:val="26"/>
        </w:rPr>
        <w:t xml:space="preserve"> hat darauf reagiert. Mit seiner „Glaubenshilfe“ und seinen vielen frischen und sympathischen Projekten hilft es heute in ganz Deutschland, Nordeuropa und auf dem Baltikum. </w:t>
      </w:r>
      <w:r w:rsidR="00AA4699" w:rsidRPr="0049239F">
        <w:rPr>
          <w:rFonts w:asciiTheme="minorHAnsi" w:hAnsiTheme="minorHAnsi" w:cstheme="minorHAnsi"/>
          <w:sz w:val="26"/>
          <w:szCs w:val="26"/>
        </w:rPr>
        <w:t xml:space="preserve">Gerne denke ich dabei auch an Aktionen wie die Nikolausaktion oder „Tiere der Bibel“. </w:t>
      </w:r>
      <w:r w:rsidR="00A91515" w:rsidRPr="0049239F">
        <w:rPr>
          <w:rFonts w:asciiTheme="minorHAnsi" w:hAnsiTheme="minorHAnsi" w:cstheme="minorHAnsi"/>
          <w:sz w:val="26"/>
          <w:szCs w:val="26"/>
        </w:rPr>
        <w:t>Unter dem Leitwort „Hilfswerk für den Glauben“ stellt sich das Bonifatiuswerk in die Tradition seiner Gründerväter</w:t>
      </w:r>
      <w:r w:rsidR="00266672" w:rsidRPr="0049239F">
        <w:rPr>
          <w:rFonts w:asciiTheme="minorHAnsi" w:hAnsiTheme="minorHAnsi" w:cstheme="minorHAnsi"/>
          <w:sz w:val="26"/>
          <w:szCs w:val="26"/>
        </w:rPr>
        <w:t xml:space="preserve">. Sie haben </w:t>
      </w:r>
      <w:r w:rsidR="00A91515" w:rsidRPr="0049239F">
        <w:rPr>
          <w:rFonts w:asciiTheme="minorHAnsi" w:hAnsiTheme="minorHAnsi" w:cstheme="minorHAnsi"/>
          <w:sz w:val="26"/>
          <w:szCs w:val="26"/>
        </w:rPr>
        <w:t xml:space="preserve">den </w:t>
      </w:r>
      <w:r w:rsidR="00266672" w:rsidRPr="0049239F">
        <w:rPr>
          <w:rFonts w:asciiTheme="minorHAnsi" w:hAnsiTheme="minorHAnsi" w:cstheme="minorHAnsi"/>
          <w:sz w:val="26"/>
          <w:szCs w:val="26"/>
        </w:rPr>
        <w:t>„</w:t>
      </w:r>
      <w:r w:rsidR="00A91515" w:rsidRPr="0049239F">
        <w:rPr>
          <w:rFonts w:asciiTheme="minorHAnsi" w:hAnsiTheme="minorHAnsi" w:cstheme="minorHAnsi"/>
          <w:sz w:val="26"/>
          <w:szCs w:val="26"/>
        </w:rPr>
        <w:t>Bonifatiusverein</w:t>
      </w:r>
      <w:r w:rsidR="00266672" w:rsidRPr="0049239F">
        <w:rPr>
          <w:rFonts w:asciiTheme="minorHAnsi" w:hAnsiTheme="minorHAnsi" w:cstheme="minorHAnsi"/>
          <w:sz w:val="26"/>
          <w:szCs w:val="26"/>
        </w:rPr>
        <w:t xml:space="preserve">“ </w:t>
      </w:r>
      <w:r w:rsidR="00A91515" w:rsidRPr="0049239F">
        <w:rPr>
          <w:rFonts w:asciiTheme="minorHAnsi" w:hAnsiTheme="minorHAnsi" w:cstheme="minorHAnsi"/>
          <w:sz w:val="26"/>
          <w:szCs w:val="26"/>
        </w:rPr>
        <w:t xml:space="preserve">als „Missionsverein für Deutschland“ </w:t>
      </w:r>
      <w:r w:rsidR="00AA4699" w:rsidRPr="0049239F">
        <w:rPr>
          <w:rFonts w:asciiTheme="minorHAnsi" w:hAnsiTheme="minorHAnsi" w:cstheme="minorHAnsi"/>
          <w:sz w:val="26"/>
          <w:szCs w:val="26"/>
        </w:rPr>
        <w:t>gegründet</w:t>
      </w:r>
      <w:r w:rsidR="00A91515" w:rsidRPr="0049239F">
        <w:rPr>
          <w:rFonts w:asciiTheme="minorHAnsi" w:hAnsiTheme="minorHAnsi" w:cstheme="minorHAnsi"/>
          <w:b/>
          <w:sz w:val="26"/>
          <w:szCs w:val="26"/>
        </w:rPr>
        <w:t xml:space="preserve">. </w:t>
      </w:r>
      <w:r w:rsidR="00A91515" w:rsidRPr="0049239F">
        <w:rPr>
          <w:rFonts w:asciiTheme="minorHAnsi" w:hAnsiTheme="minorHAnsi" w:cstheme="minorHAnsi"/>
          <w:sz w:val="26"/>
          <w:szCs w:val="26"/>
        </w:rPr>
        <w:t xml:space="preserve">Und </w:t>
      </w:r>
      <w:r w:rsidR="00433C4D" w:rsidRPr="0049239F">
        <w:rPr>
          <w:rFonts w:asciiTheme="minorHAnsi" w:hAnsiTheme="minorHAnsi" w:cstheme="minorHAnsi"/>
          <w:sz w:val="26"/>
          <w:szCs w:val="26"/>
        </w:rPr>
        <w:t xml:space="preserve">zugleich </w:t>
      </w:r>
      <w:r w:rsidR="00A91515" w:rsidRPr="0049239F">
        <w:rPr>
          <w:rFonts w:asciiTheme="minorHAnsi" w:hAnsiTheme="minorHAnsi" w:cstheme="minorHAnsi"/>
          <w:sz w:val="26"/>
          <w:szCs w:val="26"/>
        </w:rPr>
        <w:t xml:space="preserve">richtet </w:t>
      </w:r>
      <w:r w:rsidR="00433C4D" w:rsidRPr="0049239F">
        <w:rPr>
          <w:rFonts w:asciiTheme="minorHAnsi" w:hAnsiTheme="minorHAnsi" w:cstheme="minorHAnsi"/>
          <w:sz w:val="26"/>
          <w:szCs w:val="26"/>
        </w:rPr>
        <w:t xml:space="preserve">es </w:t>
      </w:r>
      <w:r w:rsidR="00A91515" w:rsidRPr="0049239F">
        <w:rPr>
          <w:rFonts w:asciiTheme="minorHAnsi" w:hAnsiTheme="minorHAnsi" w:cstheme="minorHAnsi"/>
          <w:sz w:val="26"/>
          <w:szCs w:val="26"/>
        </w:rPr>
        <w:t xml:space="preserve">seinen Blick in die </w:t>
      </w:r>
      <w:r w:rsidR="00266672" w:rsidRPr="0049239F">
        <w:rPr>
          <w:rFonts w:asciiTheme="minorHAnsi" w:hAnsiTheme="minorHAnsi" w:cstheme="minorHAnsi"/>
          <w:sz w:val="26"/>
          <w:szCs w:val="26"/>
        </w:rPr>
        <w:t xml:space="preserve">Gegenwart und </w:t>
      </w:r>
      <w:r w:rsidR="00A91515" w:rsidRPr="0049239F">
        <w:rPr>
          <w:rFonts w:asciiTheme="minorHAnsi" w:hAnsiTheme="minorHAnsi" w:cstheme="minorHAnsi"/>
          <w:sz w:val="26"/>
          <w:szCs w:val="26"/>
        </w:rPr>
        <w:t>Zukunft</w:t>
      </w:r>
      <w:r w:rsidR="00AA4699" w:rsidRPr="0049239F">
        <w:rPr>
          <w:rFonts w:asciiTheme="minorHAnsi" w:hAnsiTheme="minorHAnsi" w:cstheme="minorHAnsi"/>
          <w:sz w:val="26"/>
          <w:szCs w:val="26"/>
        </w:rPr>
        <w:t>.</w:t>
      </w:r>
      <w:r>
        <w:rPr>
          <w:rFonts w:asciiTheme="minorHAnsi" w:hAnsiTheme="minorHAnsi" w:cstheme="minorHAnsi"/>
          <w:sz w:val="26"/>
          <w:szCs w:val="26"/>
        </w:rPr>
        <w:t>“</w:t>
      </w:r>
    </w:p>
    <w:p w:rsidR="000F0C2D" w:rsidRDefault="000F0C2D" w:rsidP="00A91515">
      <w:pPr>
        <w:spacing w:line="360" w:lineRule="auto"/>
        <w:ind w:right="64"/>
        <w:jc w:val="both"/>
        <w:rPr>
          <w:rFonts w:ascii="Arial" w:hAnsi="Arial" w:cs="Arial"/>
          <w:sz w:val="26"/>
          <w:szCs w:val="26"/>
        </w:rPr>
      </w:pPr>
    </w:p>
    <w:p w:rsidR="00DE509B" w:rsidRDefault="00DE509B" w:rsidP="00A91515">
      <w:pPr>
        <w:spacing w:line="360" w:lineRule="auto"/>
        <w:ind w:right="64"/>
        <w:jc w:val="both"/>
        <w:rPr>
          <w:rFonts w:asciiTheme="minorHAnsi" w:hAnsiTheme="minorHAnsi" w:cstheme="minorHAnsi"/>
          <w:b/>
          <w:sz w:val="26"/>
          <w:szCs w:val="26"/>
        </w:rPr>
      </w:pPr>
    </w:p>
    <w:p w:rsidR="00DE509B" w:rsidRDefault="00DE509B" w:rsidP="00A91515">
      <w:pPr>
        <w:spacing w:line="360" w:lineRule="auto"/>
        <w:ind w:right="64"/>
        <w:jc w:val="both"/>
        <w:rPr>
          <w:rFonts w:asciiTheme="minorHAnsi" w:hAnsiTheme="minorHAnsi" w:cstheme="minorHAnsi"/>
          <w:b/>
          <w:sz w:val="26"/>
          <w:szCs w:val="26"/>
        </w:rPr>
      </w:pPr>
    </w:p>
    <w:p w:rsidR="00CA5672" w:rsidRDefault="00CA5672" w:rsidP="00DE509B">
      <w:pPr>
        <w:spacing w:line="360" w:lineRule="auto"/>
        <w:ind w:right="64"/>
        <w:rPr>
          <w:rFonts w:asciiTheme="minorHAnsi" w:hAnsiTheme="minorHAnsi" w:cstheme="minorHAnsi"/>
          <w:b/>
          <w:sz w:val="26"/>
          <w:szCs w:val="26"/>
        </w:rPr>
      </w:pPr>
      <w:r w:rsidRPr="0049239F">
        <w:rPr>
          <w:rFonts w:asciiTheme="minorHAnsi" w:hAnsiTheme="minorHAnsi" w:cstheme="minorHAnsi"/>
          <w:b/>
          <w:sz w:val="26"/>
          <w:szCs w:val="26"/>
        </w:rPr>
        <w:t>Maite Kelly</w:t>
      </w:r>
      <w:r>
        <w:rPr>
          <w:rFonts w:asciiTheme="minorHAnsi" w:hAnsiTheme="minorHAnsi" w:cstheme="minorHAnsi"/>
          <w:b/>
          <w:sz w:val="26"/>
          <w:szCs w:val="26"/>
        </w:rPr>
        <w:t xml:space="preserve"> </w:t>
      </w:r>
      <w:r w:rsidR="00DE509B">
        <w:rPr>
          <w:rFonts w:asciiTheme="minorHAnsi" w:hAnsiTheme="minorHAnsi" w:cstheme="minorHAnsi"/>
          <w:b/>
          <w:sz w:val="26"/>
          <w:szCs w:val="26"/>
        </w:rPr>
        <w:t>-</w:t>
      </w:r>
      <w:r>
        <w:rPr>
          <w:rFonts w:asciiTheme="minorHAnsi" w:hAnsiTheme="minorHAnsi" w:cstheme="minorHAnsi"/>
          <w:b/>
          <w:sz w:val="26"/>
          <w:szCs w:val="26"/>
        </w:rPr>
        <w:t xml:space="preserve"> langjährige Patin der „Weihnachtsmannfreien Zone“ und Unterstützerin des „</w:t>
      </w:r>
      <w:proofErr w:type="spellStart"/>
      <w:r>
        <w:rPr>
          <w:rFonts w:asciiTheme="minorHAnsi" w:hAnsiTheme="minorHAnsi" w:cstheme="minorHAnsi"/>
          <w:b/>
          <w:sz w:val="26"/>
          <w:szCs w:val="26"/>
        </w:rPr>
        <w:t>Tat.Ort.Nikolaus</w:t>
      </w:r>
      <w:proofErr w:type="spellEnd"/>
      <w:r>
        <w:rPr>
          <w:rFonts w:asciiTheme="minorHAnsi" w:hAnsiTheme="minorHAnsi" w:cstheme="minorHAnsi"/>
          <w:b/>
          <w:sz w:val="26"/>
          <w:szCs w:val="26"/>
        </w:rPr>
        <w:t>“</w:t>
      </w:r>
    </w:p>
    <w:p w:rsidR="00DE509B" w:rsidRPr="00DE509B" w:rsidRDefault="00DE509B" w:rsidP="00DE509B">
      <w:pPr>
        <w:spacing w:line="360" w:lineRule="auto"/>
        <w:ind w:right="64"/>
        <w:jc w:val="both"/>
        <w:rPr>
          <w:rFonts w:asciiTheme="minorHAnsi" w:hAnsiTheme="minorHAnsi" w:cstheme="minorHAnsi"/>
          <w:sz w:val="26"/>
          <w:szCs w:val="26"/>
        </w:rPr>
      </w:pPr>
      <w:r w:rsidRPr="00DE509B">
        <w:rPr>
          <w:rFonts w:asciiTheme="minorHAnsi" w:hAnsiTheme="minorHAnsi" w:cstheme="minorHAnsi"/>
          <w:sz w:val="26"/>
          <w:szCs w:val="26"/>
        </w:rPr>
        <w:t xml:space="preserve">170 Jahre </w:t>
      </w:r>
      <w:proofErr w:type="spellStart"/>
      <w:r w:rsidRPr="00DE509B">
        <w:rPr>
          <w:rFonts w:asciiTheme="minorHAnsi" w:hAnsiTheme="minorHAnsi" w:cstheme="minorHAnsi"/>
          <w:sz w:val="26"/>
          <w:szCs w:val="26"/>
        </w:rPr>
        <w:t>Bonifatiuswerk</w:t>
      </w:r>
      <w:proofErr w:type="spellEnd"/>
      <w:r w:rsidRPr="00DE509B">
        <w:rPr>
          <w:rFonts w:asciiTheme="minorHAnsi" w:hAnsiTheme="minorHAnsi" w:cstheme="minorHAnsi"/>
          <w:sz w:val="26"/>
          <w:szCs w:val="26"/>
        </w:rPr>
        <w:t>! Ich bin seit</w:t>
      </w:r>
      <w:r w:rsidRPr="00DE509B">
        <w:rPr>
          <w:rFonts w:asciiTheme="minorHAnsi" w:hAnsiTheme="minorHAnsi" w:cstheme="minorHAnsi"/>
          <w:sz w:val="26"/>
          <w:szCs w:val="26"/>
        </w:rPr>
        <w:t xml:space="preserve"> </w:t>
      </w:r>
      <w:r w:rsidRPr="00DE509B">
        <w:rPr>
          <w:rFonts w:asciiTheme="minorHAnsi" w:hAnsiTheme="minorHAnsi" w:cstheme="minorHAnsi"/>
          <w:sz w:val="26"/>
          <w:szCs w:val="26"/>
        </w:rPr>
        <w:t>zehn Jahren Botschafterin und wir sind</w:t>
      </w:r>
      <w:r w:rsidRPr="00DE509B">
        <w:rPr>
          <w:rFonts w:asciiTheme="minorHAnsi" w:hAnsiTheme="minorHAnsi" w:cstheme="minorHAnsi"/>
          <w:sz w:val="26"/>
          <w:szCs w:val="26"/>
        </w:rPr>
        <w:t xml:space="preserve"> </w:t>
      </w:r>
      <w:r w:rsidRPr="00DE509B">
        <w:rPr>
          <w:rFonts w:asciiTheme="minorHAnsi" w:hAnsiTheme="minorHAnsi" w:cstheme="minorHAnsi"/>
          <w:sz w:val="26"/>
          <w:szCs w:val="26"/>
        </w:rPr>
        <w:t>mehr al</w:t>
      </w:r>
      <w:r w:rsidRPr="00DE509B">
        <w:rPr>
          <w:rFonts w:asciiTheme="minorHAnsi" w:hAnsiTheme="minorHAnsi" w:cstheme="minorHAnsi"/>
          <w:sz w:val="26"/>
          <w:szCs w:val="26"/>
        </w:rPr>
        <w:t xml:space="preserve">s nur ein Verein, wir sind eine </w:t>
      </w:r>
      <w:r w:rsidRPr="00DE509B">
        <w:rPr>
          <w:rFonts w:asciiTheme="minorHAnsi" w:hAnsiTheme="minorHAnsi" w:cstheme="minorHAnsi"/>
          <w:sz w:val="26"/>
          <w:szCs w:val="26"/>
        </w:rPr>
        <w:t>unabhängige Gemeinschaft, wir haben eine</w:t>
      </w:r>
      <w:r w:rsidRPr="00DE509B">
        <w:rPr>
          <w:rFonts w:asciiTheme="minorHAnsi" w:hAnsiTheme="minorHAnsi" w:cstheme="minorHAnsi"/>
          <w:sz w:val="26"/>
          <w:szCs w:val="26"/>
        </w:rPr>
        <w:t xml:space="preserve"> </w:t>
      </w:r>
      <w:r w:rsidRPr="00DE509B">
        <w:rPr>
          <w:rFonts w:asciiTheme="minorHAnsi" w:hAnsiTheme="minorHAnsi" w:cstheme="minorHAnsi"/>
          <w:sz w:val="26"/>
          <w:szCs w:val="26"/>
        </w:rPr>
        <w:t>Gemeins</w:t>
      </w:r>
      <w:r w:rsidRPr="00DE509B">
        <w:rPr>
          <w:rFonts w:asciiTheme="minorHAnsi" w:hAnsiTheme="minorHAnsi" w:cstheme="minorHAnsi"/>
          <w:sz w:val="26"/>
          <w:szCs w:val="26"/>
        </w:rPr>
        <w:t xml:space="preserve">chaftskraft, die vor allem nach </w:t>
      </w:r>
      <w:r w:rsidRPr="00DE509B">
        <w:rPr>
          <w:rFonts w:asciiTheme="minorHAnsi" w:hAnsiTheme="minorHAnsi" w:cstheme="minorHAnsi"/>
          <w:sz w:val="26"/>
          <w:szCs w:val="26"/>
        </w:rPr>
        <w:t>Wahrheit strebt und vor allem auch noch</w:t>
      </w:r>
      <w:r w:rsidRPr="00DE509B">
        <w:rPr>
          <w:rFonts w:asciiTheme="minorHAnsi" w:hAnsiTheme="minorHAnsi" w:cstheme="minorHAnsi"/>
          <w:sz w:val="26"/>
          <w:szCs w:val="26"/>
        </w:rPr>
        <w:t xml:space="preserve"> </w:t>
      </w:r>
      <w:r w:rsidRPr="00DE509B">
        <w:rPr>
          <w:rFonts w:asciiTheme="minorHAnsi" w:hAnsiTheme="minorHAnsi" w:cstheme="minorHAnsi"/>
          <w:sz w:val="26"/>
          <w:szCs w:val="26"/>
        </w:rPr>
        <w:t>we</w:t>
      </w:r>
      <w:r w:rsidRPr="00DE509B">
        <w:rPr>
          <w:rFonts w:asciiTheme="minorHAnsi" w:hAnsiTheme="minorHAnsi" w:cstheme="minorHAnsi"/>
          <w:sz w:val="26"/>
          <w:szCs w:val="26"/>
        </w:rPr>
        <w:t xml:space="preserve">itergeht, indem es die Wahrheit </w:t>
      </w:r>
      <w:r w:rsidRPr="00DE509B">
        <w:rPr>
          <w:rFonts w:asciiTheme="minorHAnsi" w:hAnsiTheme="minorHAnsi" w:cstheme="minorHAnsi"/>
          <w:sz w:val="26"/>
          <w:szCs w:val="26"/>
        </w:rPr>
        <w:t>weitergeben möchte: in Bescheidenheit</w:t>
      </w:r>
      <w:r w:rsidRPr="00DE509B">
        <w:rPr>
          <w:rFonts w:asciiTheme="minorHAnsi" w:hAnsiTheme="minorHAnsi" w:cstheme="minorHAnsi"/>
          <w:sz w:val="26"/>
          <w:szCs w:val="26"/>
        </w:rPr>
        <w:t xml:space="preserve"> </w:t>
      </w:r>
      <w:r w:rsidRPr="00DE509B">
        <w:rPr>
          <w:rFonts w:asciiTheme="minorHAnsi" w:hAnsiTheme="minorHAnsi" w:cstheme="minorHAnsi"/>
          <w:sz w:val="26"/>
          <w:szCs w:val="26"/>
        </w:rPr>
        <w:t xml:space="preserve">Demut </w:t>
      </w:r>
      <w:r w:rsidRPr="00DE509B">
        <w:rPr>
          <w:rFonts w:asciiTheme="minorHAnsi" w:hAnsiTheme="minorHAnsi" w:cstheme="minorHAnsi"/>
          <w:sz w:val="26"/>
          <w:szCs w:val="26"/>
        </w:rPr>
        <w:t>und Ac</w:t>
      </w:r>
      <w:bookmarkStart w:id="0" w:name="_GoBack"/>
      <w:bookmarkEnd w:id="0"/>
      <w:r w:rsidRPr="00DE509B">
        <w:rPr>
          <w:rFonts w:asciiTheme="minorHAnsi" w:hAnsiTheme="minorHAnsi" w:cstheme="minorHAnsi"/>
          <w:sz w:val="26"/>
          <w:szCs w:val="26"/>
        </w:rPr>
        <w:t xml:space="preserve">htung vor jedem einzelnen </w:t>
      </w:r>
      <w:r w:rsidRPr="00DE509B">
        <w:rPr>
          <w:rFonts w:asciiTheme="minorHAnsi" w:hAnsiTheme="minorHAnsi" w:cstheme="minorHAnsi"/>
          <w:sz w:val="26"/>
          <w:szCs w:val="26"/>
        </w:rPr>
        <w:t>Menschen. Auch Christus hatte Ehrfurcht</w:t>
      </w:r>
      <w:r w:rsidRPr="00DE509B">
        <w:rPr>
          <w:rFonts w:asciiTheme="minorHAnsi" w:hAnsiTheme="minorHAnsi" w:cstheme="minorHAnsi"/>
          <w:sz w:val="26"/>
          <w:szCs w:val="26"/>
        </w:rPr>
        <w:t xml:space="preserve"> </w:t>
      </w:r>
      <w:r w:rsidRPr="00DE509B">
        <w:rPr>
          <w:rFonts w:asciiTheme="minorHAnsi" w:hAnsiTheme="minorHAnsi" w:cstheme="minorHAnsi"/>
          <w:sz w:val="26"/>
          <w:szCs w:val="26"/>
        </w:rPr>
        <w:t xml:space="preserve">vor den </w:t>
      </w:r>
      <w:r w:rsidRPr="00DE509B">
        <w:rPr>
          <w:rFonts w:asciiTheme="minorHAnsi" w:hAnsiTheme="minorHAnsi" w:cstheme="minorHAnsi"/>
          <w:sz w:val="26"/>
          <w:szCs w:val="26"/>
        </w:rPr>
        <w:t xml:space="preserve">Menschen, weil er selbst Mensch </w:t>
      </w:r>
      <w:r w:rsidRPr="00DE509B">
        <w:rPr>
          <w:rFonts w:asciiTheme="minorHAnsi" w:hAnsiTheme="minorHAnsi" w:cstheme="minorHAnsi"/>
          <w:sz w:val="26"/>
          <w:szCs w:val="26"/>
        </w:rPr>
        <w:t>geworden ist, obwohl er Gott ist.</w:t>
      </w:r>
      <w:r w:rsidRPr="00DE509B">
        <w:rPr>
          <w:rFonts w:asciiTheme="minorHAnsi" w:hAnsiTheme="minorHAnsi" w:cstheme="minorHAnsi"/>
          <w:sz w:val="26"/>
          <w:szCs w:val="26"/>
        </w:rPr>
        <w:t xml:space="preserve"> </w:t>
      </w:r>
      <w:r w:rsidRPr="00DE509B">
        <w:rPr>
          <w:rFonts w:asciiTheme="minorHAnsi" w:hAnsiTheme="minorHAnsi" w:cstheme="minorHAnsi"/>
          <w:sz w:val="26"/>
          <w:szCs w:val="26"/>
        </w:rPr>
        <w:t>Diese Bot</w:t>
      </w:r>
      <w:r w:rsidRPr="00DE509B">
        <w:rPr>
          <w:rFonts w:asciiTheme="minorHAnsi" w:hAnsiTheme="minorHAnsi" w:cstheme="minorHAnsi"/>
          <w:sz w:val="26"/>
          <w:szCs w:val="26"/>
        </w:rPr>
        <w:t xml:space="preserve">schaft dürfen wir weiter in uns </w:t>
      </w:r>
      <w:r w:rsidRPr="00DE509B">
        <w:rPr>
          <w:rFonts w:asciiTheme="minorHAnsi" w:hAnsiTheme="minorHAnsi" w:cstheme="minorHAnsi"/>
          <w:sz w:val="26"/>
          <w:szCs w:val="26"/>
        </w:rPr>
        <w:t>leben lassen und weiter schenken.</w:t>
      </w:r>
      <w:r w:rsidRPr="00DE509B">
        <w:rPr>
          <w:rFonts w:asciiTheme="minorHAnsi" w:hAnsiTheme="minorHAnsi" w:cstheme="minorHAnsi"/>
          <w:sz w:val="26"/>
          <w:szCs w:val="26"/>
        </w:rPr>
        <w:t xml:space="preserve"> Ich bin stolz, dabei zu sein.</w:t>
      </w:r>
    </w:p>
    <w:p w:rsidR="00BB5505" w:rsidRDefault="00BB5505"/>
    <w:sectPr w:rsidR="00BB55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15"/>
    <w:rsid w:val="0006005A"/>
    <w:rsid w:val="000F0C2D"/>
    <w:rsid w:val="001C7C0C"/>
    <w:rsid w:val="001E2F80"/>
    <w:rsid w:val="00266672"/>
    <w:rsid w:val="00433C4D"/>
    <w:rsid w:val="004457C5"/>
    <w:rsid w:val="0049239F"/>
    <w:rsid w:val="0052332D"/>
    <w:rsid w:val="00572029"/>
    <w:rsid w:val="006E1A0F"/>
    <w:rsid w:val="00796B9F"/>
    <w:rsid w:val="00A4609D"/>
    <w:rsid w:val="00A91515"/>
    <w:rsid w:val="00AA4699"/>
    <w:rsid w:val="00B63A4F"/>
    <w:rsid w:val="00BB5505"/>
    <w:rsid w:val="00CA5672"/>
    <w:rsid w:val="00D53577"/>
    <w:rsid w:val="00D84936"/>
    <w:rsid w:val="00DA6178"/>
    <w:rsid w:val="00DB7F87"/>
    <w:rsid w:val="00DE509B"/>
    <w:rsid w:val="00F26C4C"/>
    <w:rsid w:val="00F436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B7A92-0246-41E4-B81A-23912219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1515"/>
    <w:pPr>
      <w:spacing w:after="0" w:line="240" w:lineRule="auto"/>
    </w:pPr>
    <w:rPr>
      <w:rFonts w:ascii="Cambria" w:eastAsia="MS Minngs" w:hAnsi="Cambria" w:cs="Cambr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B7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Micheel</dc:creator>
  <cp:keywords/>
  <dc:description/>
  <cp:lastModifiedBy>Meier, Theresa</cp:lastModifiedBy>
  <cp:revision>5</cp:revision>
  <dcterms:created xsi:type="dcterms:W3CDTF">2019-10-22T09:56:00Z</dcterms:created>
  <dcterms:modified xsi:type="dcterms:W3CDTF">2019-10-22T10:05:00Z</dcterms:modified>
</cp:coreProperties>
</file>