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FA" w:rsidRDefault="006546FA" w:rsidP="005B3DE7">
      <w:pPr>
        <w:rPr>
          <w:rFonts w:ascii="Calibri" w:hAnsi="Calibri" w:cs="Calibri"/>
          <w:b/>
          <w:color w:val="FF0000"/>
          <w:sz w:val="36"/>
        </w:rPr>
      </w:pPr>
    </w:p>
    <w:p w:rsidR="006546FA" w:rsidRDefault="006546FA" w:rsidP="005B3DE7">
      <w:pPr>
        <w:rPr>
          <w:rFonts w:ascii="Calibri" w:hAnsi="Calibri" w:cs="Calibri"/>
          <w:b/>
          <w:color w:val="FF0000"/>
          <w:sz w:val="36"/>
        </w:rPr>
      </w:pPr>
    </w:p>
    <w:p w:rsidR="00557E23" w:rsidRPr="006546FA" w:rsidRDefault="00557E23" w:rsidP="005B3DE7">
      <w:pPr>
        <w:rPr>
          <w:rFonts w:ascii="Calibri" w:hAnsi="Calibri" w:cs="Calibri"/>
          <w:b/>
          <w:color w:val="FF0000"/>
          <w:sz w:val="36"/>
        </w:rPr>
      </w:pPr>
      <w:r w:rsidRPr="006546FA">
        <w:rPr>
          <w:rFonts w:ascii="Calibri" w:hAnsi="Calibri" w:cs="Calibri"/>
          <w:b/>
          <w:color w:val="FF0000"/>
          <w:sz w:val="36"/>
        </w:rPr>
        <w:t>Materialien zum Jahresbericht 2019</w:t>
      </w:r>
    </w:p>
    <w:p w:rsidR="00725218" w:rsidRDefault="00725218" w:rsidP="005B3DE7">
      <w:pPr>
        <w:rPr>
          <w:rFonts w:ascii="Calibri" w:hAnsi="Calibri" w:cs="Calibri"/>
          <w:b/>
          <w:sz w:val="32"/>
        </w:rPr>
      </w:pPr>
    </w:p>
    <w:p w:rsidR="00DB6A11" w:rsidRPr="006546FA" w:rsidRDefault="00725218" w:rsidP="005B3DE7">
      <w:pPr>
        <w:rPr>
          <w:rFonts w:ascii="Calibri" w:hAnsi="Calibri" w:cs="Calibri"/>
          <w:b/>
          <w:sz w:val="32"/>
        </w:rPr>
      </w:pPr>
      <w:bookmarkStart w:id="0" w:name="_GoBack"/>
      <w:bookmarkEnd w:id="0"/>
      <w:r>
        <w:rPr>
          <w:rFonts w:ascii="Calibri" w:hAnsi="Calibri" w:cs="Calibri"/>
          <w:b/>
          <w:sz w:val="32"/>
        </w:rPr>
        <w:t>Statement vom Hildesheimer Bi</w:t>
      </w:r>
      <w:r w:rsidR="00DB6A11" w:rsidRPr="006546FA">
        <w:rPr>
          <w:rFonts w:ascii="Calibri" w:hAnsi="Calibri" w:cs="Calibri"/>
          <w:b/>
          <w:sz w:val="32"/>
        </w:rPr>
        <w:t xml:space="preserve">schof Dr. </w:t>
      </w:r>
      <w:r>
        <w:rPr>
          <w:rFonts w:ascii="Calibri" w:hAnsi="Calibri" w:cs="Calibri"/>
          <w:b/>
          <w:sz w:val="32"/>
        </w:rPr>
        <w:t xml:space="preserve">Heiner </w:t>
      </w:r>
      <w:proofErr w:type="spellStart"/>
      <w:r>
        <w:rPr>
          <w:rFonts w:ascii="Calibri" w:hAnsi="Calibri" w:cs="Calibri"/>
          <w:b/>
          <w:sz w:val="32"/>
        </w:rPr>
        <w:t>Wilmer</w:t>
      </w:r>
      <w:proofErr w:type="spellEnd"/>
    </w:p>
    <w:p w:rsidR="00557E23" w:rsidRDefault="00557E23" w:rsidP="00557E23"/>
    <w:p w:rsidR="00725218" w:rsidRDefault="00725218" w:rsidP="00725218">
      <w:pPr>
        <w:spacing w:line="276" w:lineRule="auto"/>
        <w:rPr>
          <w:rFonts w:ascii="Calibri" w:hAnsi="Calibri" w:cs="Calibri"/>
          <w:sz w:val="28"/>
          <w:szCs w:val="32"/>
        </w:rPr>
      </w:pPr>
      <w:r w:rsidRPr="00725218">
        <w:rPr>
          <w:rFonts w:ascii="Calibri" w:hAnsi="Calibri" w:cs="Calibri"/>
          <w:sz w:val="28"/>
          <w:szCs w:val="32"/>
        </w:rPr>
        <w:t xml:space="preserve">„Das </w:t>
      </w:r>
      <w:proofErr w:type="spellStart"/>
      <w:r w:rsidRPr="00725218">
        <w:rPr>
          <w:rFonts w:ascii="Calibri" w:hAnsi="Calibri" w:cs="Calibri"/>
          <w:sz w:val="28"/>
          <w:szCs w:val="32"/>
        </w:rPr>
        <w:t>Bonifatiuswerk</w:t>
      </w:r>
      <w:proofErr w:type="spellEnd"/>
      <w:r w:rsidRPr="00725218">
        <w:rPr>
          <w:rFonts w:ascii="Calibri" w:hAnsi="Calibri" w:cs="Calibri"/>
          <w:sz w:val="28"/>
          <w:szCs w:val="32"/>
        </w:rPr>
        <w:t xml:space="preserve"> ist ein ausgesprochen wichtiger Partner für uns in der Diaspora: immer wieder hilfsbereit, verlässlich und großzügig. Ohne diese kontinuierliche und unverzichtbare Förderung wäre Glaubensleben in vielen Regionen unseres Bistums nur sehr eingeschränkt möglich. Ich danke daher dem </w:t>
      </w:r>
      <w:proofErr w:type="spellStart"/>
      <w:r w:rsidRPr="00725218">
        <w:rPr>
          <w:rFonts w:ascii="Calibri" w:hAnsi="Calibri" w:cs="Calibri"/>
          <w:sz w:val="28"/>
          <w:szCs w:val="32"/>
        </w:rPr>
        <w:t>Bonifatiuswerk</w:t>
      </w:r>
      <w:proofErr w:type="spellEnd"/>
      <w:r w:rsidRPr="00725218">
        <w:rPr>
          <w:rFonts w:ascii="Calibri" w:hAnsi="Calibri" w:cs="Calibri"/>
          <w:sz w:val="28"/>
          <w:szCs w:val="32"/>
        </w:rPr>
        <w:t xml:space="preserve"> dafür, dass es uns dabei unterstützt, die Frohe Botschaft in die Gesellschaft zu tragen.“</w:t>
      </w:r>
    </w:p>
    <w:p w:rsidR="00725218" w:rsidRDefault="00725218" w:rsidP="00725218">
      <w:pPr>
        <w:spacing w:line="276" w:lineRule="auto"/>
        <w:rPr>
          <w:rFonts w:ascii="Calibri" w:hAnsi="Calibri" w:cs="Calibri"/>
          <w:sz w:val="28"/>
          <w:szCs w:val="32"/>
        </w:rPr>
      </w:pPr>
    </w:p>
    <w:p w:rsidR="00725218" w:rsidRDefault="00725218" w:rsidP="00725218">
      <w:pPr>
        <w:spacing w:line="276" w:lineRule="auto"/>
        <w:rPr>
          <w:rFonts w:ascii="Calibri" w:hAnsi="Calibri" w:cs="Calibri"/>
          <w:sz w:val="28"/>
          <w:szCs w:val="32"/>
        </w:rPr>
      </w:pPr>
    </w:p>
    <w:p w:rsidR="00725218" w:rsidRDefault="00725218" w:rsidP="00725218">
      <w:pPr>
        <w:spacing w:line="276" w:lineRule="auto"/>
        <w:rPr>
          <w:rFonts w:ascii="Calibri" w:hAnsi="Calibri" w:cs="Calibri"/>
          <w:sz w:val="28"/>
          <w:szCs w:val="32"/>
        </w:rPr>
      </w:pPr>
    </w:p>
    <w:p w:rsidR="00725218" w:rsidRPr="00725218" w:rsidRDefault="00725218" w:rsidP="00725218">
      <w:pPr>
        <w:spacing w:line="276" w:lineRule="auto"/>
        <w:rPr>
          <w:rFonts w:ascii="Calibri" w:hAnsi="Calibri" w:cs="Calibri"/>
          <w:b/>
          <w:sz w:val="32"/>
          <w:szCs w:val="32"/>
        </w:rPr>
      </w:pPr>
      <w:r w:rsidRPr="00725218">
        <w:rPr>
          <w:rFonts w:ascii="Calibri" w:hAnsi="Calibri" w:cs="Calibri"/>
          <w:b/>
          <w:sz w:val="32"/>
          <w:szCs w:val="32"/>
        </w:rPr>
        <w:t xml:space="preserve">Statement vom </w:t>
      </w:r>
      <w:proofErr w:type="spellStart"/>
      <w:r w:rsidRPr="00725218">
        <w:rPr>
          <w:rFonts w:ascii="Calibri" w:hAnsi="Calibri" w:cs="Calibri"/>
          <w:b/>
          <w:sz w:val="32"/>
          <w:szCs w:val="32"/>
        </w:rPr>
        <w:t>Bonifatiuswerk</w:t>
      </w:r>
      <w:proofErr w:type="spellEnd"/>
      <w:r w:rsidRPr="00725218">
        <w:rPr>
          <w:rFonts w:ascii="Calibri" w:hAnsi="Calibri" w:cs="Calibri"/>
          <w:b/>
          <w:sz w:val="32"/>
          <w:szCs w:val="32"/>
        </w:rPr>
        <w:t xml:space="preserve">-Generalsekretär </w:t>
      </w:r>
      <w:proofErr w:type="spellStart"/>
      <w:r w:rsidRPr="00725218">
        <w:rPr>
          <w:rFonts w:ascii="Calibri" w:hAnsi="Calibri" w:cs="Calibri"/>
          <w:b/>
          <w:sz w:val="32"/>
          <w:szCs w:val="32"/>
        </w:rPr>
        <w:t>Monsignore</w:t>
      </w:r>
      <w:proofErr w:type="spellEnd"/>
      <w:r w:rsidRPr="00725218">
        <w:rPr>
          <w:rFonts w:ascii="Calibri" w:hAnsi="Calibri" w:cs="Calibri"/>
          <w:b/>
          <w:sz w:val="32"/>
          <w:szCs w:val="32"/>
        </w:rPr>
        <w:t xml:space="preserve"> Georg Austen</w:t>
      </w:r>
    </w:p>
    <w:p w:rsidR="00557E23" w:rsidRDefault="00557E23" w:rsidP="005B3DE7">
      <w:pPr>
        <w:rPr>
          <w:rFonts w:ascii="Calibri" w:hAnsi="Calibri" w:cs="Calibri"/>
        </w:rPr>
      </w:pPr>
    </w:p>
    <w:p w:rsidR="00C80FDA" w:rsidRPr="00725218" w:rsidRDefault="00725218" w:rsidP="00725218">
      <w:pPr>
        <w:tabs>
          <w:tab w:val="left" w:pos="9356"/>
          <w:tab w:val="left" w:pos="9781"/>
        </w:tabs>
        <w:spacing w:line="276" w:lineRule="auto"/>
        <w:ind w:right="424"/>
        <w:rPr>
          <w:rFonts w:ascii="Calibri" w:hAnsi="Calibri" w:cs="Calibri"/>
          <w:sz w:val="28"/>
        </w:rPr>
      </w:pPr>
      <w:r w:rsidRPr="00725218">
        <w:rPr>
          <w:rFonts w:ascii="Calibri" w:hAnsi="Calibri" w:cs="Calibri"/>
          <w:sz w:val="28"/>
        </w:rPr>
        <w:t xml:space="preserve">„Wir sind dankbar für ein gutes Geschäftsjahr 2019. Somit können wir in dieser belastenden Zeit – mit vielen Um- und Abbrüchen sowie Unwägbarkeiten – weiterhin unseren Projektpartnern helfend und verlässlich zur Seite stehen. Wie alle gesellschaftlichen und kirchlichen Bereiche ist auch das </w:t>
      </w:r>
      <w:proofErr w:type="spellStart"/>
      <w:r w:rsidRPr="00725218">
        <w:rPr>
          <w:rFonts w:ascii="Calibri" w:hAnsi="Calibri" w:cs="Calibri"/>
          <w:sz w:val="28"/>
        </w:rPr>
        <w:t>Bonifatiuswerk</w:t>
      </w:r>
      <w:proofErr w:type="spellEnd"/>
      <w:r w:rsidRPr="00725218">
        <w:rPr>
          <w:rFonts w:ascii="Calibri" w:hAnsi="Calibri" w:cs="Calibri"/>
          <w:sz w:val="28"/>
        </w:rPr>
        <w:t xml:space="preserve"> von der Corona-Krise betroffen. Wir bedauern die Absagen der Erstkommunion- und </w:t>
      </w:r>
      <w:proofErr w:type="spellStart"/>
      <w:r w:rsidRPr="00725218">
        <w:rPr>
          <w:rFonts w:ascii="Calibri" w:hAnsi="Calibri" w:cs="Calibri"/>
          <w:sz w:val="28"/>
        </w:rPr>
        <w:t>Firmfeiern</w:t>
      </w:r>
      <w:proofErr w:type="spellEnd"/>
      <w:r w:rsidRPr="00725218">
        <w:rPr>
          <w:rFonts w:ascii="Calibri" w:hAnsi="Calibri" w:cs="Calibri"/>
          <w:sz w:val="28"/>
        </w:rPr>
        <w:t xml:space="preserve"> sowie anderer Veranstaltungen und Aktionen, die aus verständlichen Gründen zum Schutz der Menschen getroffen wurden und hoffen, dass diese bald nachgeholt werden können. Zugleich befürchten wir einen erheblichen Rückgang unserer Einnahmen. Doch bei allen Betrachtungen sollten wir zuerst die Menschen mit ihren Sorgen, Hoffnungen und Existenzängsten sehen. Unsere Solidarität ist gerade jetzt gefordert und notwendig. Grundlage unserer Arbeit und Hilfe sind stets die Menschen, die auf der Suche nach Lebensperspektiven, Orientierung und nach Halt in unsere</w:t>
      </w:r>
      <w:r w:rsidRPr="00725218">
        <w:rPr>
          <w:rFonts w:ascii="Calibri" w:hAnsi="Calibri" w:cs="Calibri"/>
          <w:sz w:val="28"/>
        </w:rPr>
        <w:t>r Glaubensgemeinschaft sind.“</w:t>
      </w:r>
    </w:p>
    <w:sectPr w:rsidR="00C80FDA" w:rsidRPr="00725218" w:rsidSect="007276D1">
      <w:headerReference w:type="default" r:id="rId8"/>
      <w:headerReference w:type="first" r:id="rId9"/>
      <w:type w:val="continuous"/>
      <w:pgSz w:w="11906" w:h="16838"/>
      <w:pgMar w:top="2268" w:right="567" w:bottom="1134" w:left="1134"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D2" w:rsidRDefault="00586ED2" w:rsidP="007C1D8A">
      <w:pPr>
        <w:spacing w:before="0"/>
      </w:pPr>
      <w:r>
        <w:separator/>
      </w:r>
    </w:p>
  </w:endnote>
  <w:endnote w:type="continuationSeparator" w:id="0">
    <w:p w:rsidR="00586ED2" w:rsidRDefault="00586ED2" w:rsidP="007C1D8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mingoDos Pro Bold">
    <w:panose1 w:val="020B0803040302020203"/>
    <w:charset w:val="00"/>
    <w:family w:val="swiss"/>
    <w:notTrueType/>
    <w:pitch w:val="variable"/>
    <w:sig w:usb0="A00000E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mingoDos Pro Regular">
    <w:panose1 w:val="020B0503040302020203"/>
    <w:charset w:val="00"/>
    <w:family w:val="swiss"/>
    <w:notTrueType/>
    <w:pitch w:val="variable"/>
    <w:sig w:usb0="A00000EF" w:usb1="5000207B"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D2" w:rsidRDefault="00586ED2" w:rsidP="007C1D8A">
      <w:pPr>
        <w:spacing w:before="0"/>
      </w:pPr>
      <w:r>
        <w:separator/>
      </w:r>
    </w:p>
  </w:footnote>
  <w:footnote w:type="continuationSeparator" w:id="0">
    <w:p w:rsidR="00586ED2" w:rsidRDefault="00586ED2" w:rsidP="007C1D8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A" w:rsidRPr="00155D7A" w:rsidRDefault="007276D1" w:rsidP="00155D7A">
    <w:pPr>
      <w:pStyle w:val="Kopfzeile"/>
      <w:tabs>
        <w:tab w:val="clear" w:pos="9072"/>
        <w:tab w:val="right" w:pos="10206"/>
      </w:tabs>
    </w:pPr>
    <w:r>
      <w:rPr>
        <w:noProof/>
        <w:lang w:eastAsia="de-DE"/>
      </w:rPr>
      <w:drawing>
        <wp:anchor distT="0" distB="0" distL="114300" distR="114300" simplePos="0" relativeHeight="251659264" behindDoc="0" locked="0" layoutInCell="1" allowOverlap="1" wp14:anchorId="2E04A180" wp14:editId="02B48172">
          <wp:simplePos x="0" y="0"/>
          <wp:positionH relativeFrom="column">
            <wp:posOffset>4076700</wp:posOffset>
          </wp:positionH>
          <wp:positionV relativeFrom="paragraph">
            <wp:posOffset>-635</wp:posOffset>
          </wp:positionV>
          <wp:extent cx="2390775" cy="971550"/>
          <wp:effectExtent l="0" t="0" r="9525" b="0"/>
          <wp:wrapNone/>
          <wp:docPr id="7" name="Grafik 7" descr="BOW Markenzeichen RGB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 Markenzeichen RGB 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D7A">
      <w:tab/>
    </w:r>
    <w:r w:rsidR="00155D7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7A" w:rsidRDefault="00155D7A" w:rsidP="00155D7A">
    <w:pPr>
      <w:pStyle w:val="Kopfzeile"/>
      <w:tabs>
        <w:tab w:val="clear" w:pos="9072"/>
        <w:tab w:val="right" w:pos="10206"/>
      </w:tabs>
    </w:pPr>
    <w:r>
      <w:tab/>
    </w:r>
    <w:r>
      <w:tab/>
    </w:r>
    <w:r w:rsidRPr="002E1413">
      <w:rPr>
        <w:noProof/>
        <w:lang w:eastAsia="de-DE"/>
      </w:rPr>
      <w:drawing>
        <wp:inline distT="0" distB="0" distL="0" distR="0" wp14:anchorId="59E5CB54" wp14:editId="5FB62DC8">
          <wp:extent cx="2400300" cy="9810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9810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B41E2"/>
    <w:multiLevelType w:val="hybridMultilevel"/>
    <w:tmpl w:val="8A46FF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11"/>
    <w:rsid w:val="00042A93"/>
    <w:rsid w:val="000609DA"/>
    <w:rsid w:val="000F3D65"/>
    <w:rsid w:val="00155D7A"/>
    <w:rsid w:val="002415C4"/>
    <w:rsid w:val="002E1413"/>
    <w:rsid w:val="00311FA2"/>
    <w:rsid w:val="003E3B98"/>
    <w:rsid w:val="0047568C"/>
    <w:rsid w:val="004E12C2"/>
    <w:rsid w:val="00557E23"/>
    <w:rsid w:val="00586ED2"/>
    <w:rsid w:val="005B3DE7"/>
    <w:rsid w:val="005B5E97"/>
    <w:rsid w:val="005C2FB4"/>
    <w:rsid w:val="005E422B"/>
    <w:rsid w:val="00635A7E"/>
    <w:rsid w:val="006546FA"/>
    <w:rsid w:val="006D410A"/>
    <w:rsid w:val="00725218"/>
    <w:rsid w:val="007276D1"/>
    <w:rsid w:val="007C1D8A"/>
    <w:rsid w:val="007E44F6"/>
    <w:rsid w:val="007E667A"/>
    <w:rsid w:val="0089415A"/>
    <w:rsid w:val="00976CE3"/>
    <w:rsid w:val="00990498"/>
    <w:rsid w:val="00993552"/>
    <w:rsid w:val="00996023"/>
    <w:rsid w:val="009B6E90"/>
    <w:rsid w:val="009C74D4"/>
    <w:rsid w:val="00B40A01"/>
    <w:rsid w:val="00B72247"/>
    <w:rsid w:val="00C164E6"/>
    <w:rsid w:val="00C80FDA"/>
    <w:rsid w:val="00C95AD2"/>
    <w:rsid w:val="00CF3B01"/>
    <w:rsid w:val="00D04A5B"/>
    <w:rsid w:val="00D60064"/>
    <w:rsid w:val="00D70F18"/>
    <w:rsid w:val="00D941E1"/>
    <w:rsid w:val="00DB6A11"/>
    <w:rsid w:val="00F326C4"/>
    <w:rsid w:val="00FA7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5CBAF-218D-407E-BC54-B398BA9A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6E90"/>
    <w:pPr>
      <w:spacing w:before="120" w:after="0" w:line="240" w:lineRule="auto"/>
    </w:pPr>
    <w:rPr>
      <w:rFonts w:ascii="Cambria" w:hAnsi="Cambria"/>
    </w:rPr>
  </w:style>
  <w:style w:type="paragraph" w:styleId="berschrift1">
    <w:name w:val="heading 1"/>
    <w:basedOn w:val="Standard"/>
    <w:next w:val="Standard"/>
    <w:link w:val="berschrift1Zchn"/>
    <w:uiPriority w:val="9"/>
    <w:qFormat/>
    <w:rsid w:val="0089415A"/>
    <w:pPr>
      <w:keepNext/>
      <w:keepLines/>
      <w:spacing w:before="480"/>
      <w:outlineLvl w:val="0"/>
    </w:pPr>
    <w:rPr>
      <w:rFonts w:ascii="CamingoDos Pro Bold" w:eastAsiaTheme="majorEastAsia" w:hAnsi="CamingoDos Pro Bold" w:cstheme="majorBidi"/>
      <w:bCs/>
      <w:sz w:val="32"/>
      <w:szCs w:val="28"/>
      <w:lang w:val="en-US"/>
    </w:rPr>
  </w:style>
  <w:style w:type="paragraph" w:styleId="berschrift2">
    <w:name w:val="heading 2"/>
    <w:basedOn w:val="Standard"/>
    <w:next w:val="Standard"/>
    <w:link w:val="berschrift2Zchn"/>
    <w:uiPriority w:val="9"/>
    <w:semiHidden/>
    <w:unhideWhenUsed/>
    <w:qFormat/>
    <w:rsid w:val="005C2FB4"/>
    <w:pPr>
      <w:keepNext/>
      <w:keepLines/>
      <w:spacing w:before="360"/>
      <w:outlineLvl w:val="1"/>
    </w:pPr>
    <w:rPr>
      <w:rFonts w:eastAsiaTheme="majorEastAsia" w:cstheme="majorBidi"/>
      <w:b/>
      <w:bCs/>
      <w:sz w:val="28"/>
      <w:szCs w:val="26"/>
      <w:lang w:val="en-US"/>
    </w:rPr>
  </w:style>
  <w:style w:type="paragraph" w:styleId="berschrift3">
    <w:name w:val="heading 3"/>
    <w:basedOn w:val="Standard"/>
    <w:next w:val="Standard"/>
    <w:link w:val="berschrift3Zchn"/>
    <w:uiPriority w:val="9"/>
    <w:unhideWhenUsed/>
    <w:qFormat/>
    <w:rsid w:val="005C2FB4"/>
    <w:pPr>
      <w:keepNext/>
      <w:keepLines/>
      <w:spacing w:before="240"/>
      <w:outlineLvl w:val="2"/>
    </w:pPr>
    <w:rPr>
      <w:rFonts w:asciiTheme="majorHAnsi" w:eastAsiaTheme="majorEastAsia" w:hAnsiTheme="majorHAnsi" w:cstheme="majorBidi"/>
      <w:b/>
      <w:bCs/>
      <w:lang w:val="en-US"/>
    </w:rPr>
  </w:style>
  <w:style w:type="paragraph" w:styleId="berschrift4">
    <w:name w:val="heading 4"/>
    <w:basedOn w:val="Standard"/>
    <w:next w:val="Standard"/>
    <w:link w:val="berschrift4Zchn"/>
    <w:uiPriority w:val="9"/>
    <w:semiHidden/>
    <w:unhideWhenUsed/>
    <w:qFormat/>
    <w:rsid w:val="00635A7E"/>
    <w:pPr>
      <w:keepNext/>
      <w:keepLines/>
      <w:spacing w:before="240"/>
      <w:outlineLvl w:val="3"/>
    </w:pPr>
    <w:rPr>
      <w:rFonts w:asciiTheme="majorHAnsi" w:eastAsiaTheme="majorEastAsia" w:hAnsiTheme="majorHAnsi" w:cstheme="majorBidi"/>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415A"/>
    <w:rPr>
      <w:rFonts w:ascii="CamingoDos Pro Bold" w:eastAsiaTheme="majorEastAsia" w:hAnsi="CamingoDos Pro Bold" w:cstheme="majorBidi"/>
      <w:bCs/>
      <w:sz w:val="32"/>
      <w:szCs w:val="28"/>
      <w:lang w:val="en-US"/>
    </w:rPr>
  </w:style>
  <w:style w:type="character" w:customStyle="1" w:styleId="berschrift2Zchn">
    <w:name w:val="Überschrift 2 Zchn"/>
    <w:basedOn w:val="Absatz-Standardschriftart"/>
    <w:link w:val="berschrift2"/>
    <w:uiPriority w:val="9"/>
    <w:semiHidden/>
    <w:rsid w:val="005C2FB4"/>
    <w:rPr>
      <w:rFonts w:ascii="Cambria" w:eastAsiaTheme="majorEastAsia" w:hAnsi="Cambria" w:cstheme="majorBidi"/>
      <w:b/>
      <w:bCs/>
      <w:sz w:val="28"/>
      <w:szCs w:val="26"/>
      <w:lang w:val="en-US"/>
    </w:rPr>
  </w:style>
  <w:style w:type="character" w:styleId="IntensiveHervorhebung">
    <w:name w:val="Intense Emphasis"/>
    <w:basedOn w:val="Absatz-Standardschriftart"/>
    <w:uiPriority w:val="21"/>
    <w:rsid w:val="00C95AD2"/>
    <w:rPr>
      <w:b/>
      <w:bCs/>
      <w:i/>
      <w:iCs/>
      <w:color w:val="auto"/>
    </w:rPr>
  </w:style>
  <w:style w:type="character" w:customStyle="1" w:styleId="berschrift3Zchn">
    <w:name w:val="Überschrift 3 Zchn"/>
    <w:basedOn w:val="Absatz-Standardschriftart"/>
    <w:link w:val="berschrift3"/>
    <w:uiPriority w:val="9"/>
    <w:rsid w:val="005C2FB4"/>
    <w:rPr>
      <w:rFonts w:asciiTheme="majorHAnsi" w:eastAsiaTheme="majorEastAsia" w:hAnsiTheme="majorHAnsi" w:cstheme="majorBidi"/>
      <w:b/>
      <w:bCs/>
      <w:lang w:val="en-US"/>
    </w:rPr>
  </w:style>
  <w:style w:type="table" w:styleId="Tabellenraster">
    <w:name w:val="Table Grid"/>
    <w:basedOn w:val="NormaleTabelle"/>
    <w:uiPriority w:val="59"/>
    <w:rsid w:val="009B6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semiHidden/>
    <w:rsid w:val="00635A7E"/>
    <w:rPr>
      <w:rFonts w:asciiTheme="majorHAnsi" w:eastAsiaTheme="majorEastAsia" w:hAnsiTheme="majorHAnsi" w:cstheme="majorBidi"/>
      <w:bCs/>
      <w:i/>
      <w:iCs/>
    </w:rPr>
  </w:style>
  <w:style w:type="paragraph" w:styleId="Titel">
    <w:name w:val="Title"/>
    <w:basedOn w:val="Standard"/>
    <w:next w:val="Standard"/>
    <w:link w:val="TitelZchn"/>
    <w:uiPriority w:val="10"/>
    <w:qFormat/>
    <w:rsid w:val="005C2FB4"/>
    <w:pPr>
      <w:keepNext/>
      <w:pageBreakBefore/>
      <w:pBdr>
        <w:bottom w:val="single" w:sz="8" w:space="4" w:color="A59F68" w:themeColor="accent1"/>
      </w:pBdr>
      <w:spacing w:before="0"/>
      <w:contextualSpacing/>
    </w:pPr>
    <w:rPr>
      <w:rFonts w:ascii="CamingoDos Pro Bold" w:eastAsiaTheme="majorEastAsia" w:hAnsi="CamingoDos Pro Bold" w:cstheme="majorBidi"/>
      <w:spacing w:val="5"/>
      <w:kern w:val="28"/>
      <w:sz w:val="48"/>
      <w:szCs w:val="52"/>
    </w:rPr>
  </w:style>
  <w:style w:type="character" w:customStyle="1" w:styleId="TitelZchn">
    <w:name w:val="Titel Zchn"/>
    <w:basedOn w:val="Absatz-Standardschriftart"/>
    <w:link w:val="Titel"/>
    <w:uiPriority w:val="10"/>
    <w:rsid w:val="005C2FB4"/>
    <w:rPr>
      <w:rFonts w:ascii="CamingoDos Pro Bold" w:eastAsiaTheme="majorEastAsia" w:hAnsi="CamingoDos Pro Bold" w:cstheme="majorBidi"/>
      <w:spacing w:val="5"/>
      <w:kern w:val="28"/>
      <w:sz w:val="48"/>
      <w:szCs w:val="52"/>
    </w:rPr>
  </w:style>
  <w:style w:type="paragraph" w:styleId="Sprechblasentext">
    <w:name w:val="Balloon Text"/>
    <w:basedOn w:val="Standard"/>
    <w:link w:val="SprechblasentextZchn"/>
    <w:uiPriority w:val="99"/>
    <w:semiHidden/>
    <w:unhideWhenUsed/>
    <w:rsid w:val="005C2FB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FB4"/>
    <w:rPr>
      <w:rFonts w:ascii="Tahoma" w:hAnsi="Tahoma" w:cs="Tahoma"/>
      <w:sz w:val="16"/>
      <w:szCs w:val="16"/>
    </w:rPr>
  </w:style>
  <w:style w:type="paragraph" w:customStyle="1" w:styleId="Adresse">
    <w:name w:val="Adresse"/>
    <w:basedOn w:val="Standard"/>
    <w:qFormat/>
    <w:rsid w:val="00D60064"/>
    <w:pPr>
      <w:keepNext/>
      <w:keepLines/>
      <w:spacing w:before="0"/>
    </w:pPr>
  </w:style>
  <w:style w:type="character" w:styleId="Platzhaltertext">
    <w:name w:val="Placeholder Text"/>
    <w:basedOn w:val="Absatz-Standardschriftart"/>
    <w:uiPriority w:val="99"/>
    <w:semiHidden/>
    <w:rsid w:val="00CF3B01"/>
    <w:rPr>
      <w:color w:val="808080"/>
    </w:rPr>
  </w:style>
  <w:style w:type="paragraph" w:customStyle="1" w:styleId="Mitarbeiterangaben">
    <w:name w:val="Mitarbeiterangaben"/>
    <w:basedOn w:val="Standard"/>
    <w:rsid w:val="00B40A01"/>
    <w:pPr>
      <w:spacing w:before="0"/>
    </w:pPr>
    <w:rPr>
      <w:rFonts w:ascii="CamingoDos Pro Regular" w:hAnsi="CamingoDos Pro Regular"/>
      <w:sz w:val="16"/>
      <w:szCs w:val="16"/>
      <w:lang w:val="en-US"/>
    </w:rPr>
  </w:style>
  <w:style w:type="paragraph" w:customStyle="1" w:styleId="Fussnote">
    <w:name w:val="Fussnote"/>
    <w:basedOn w:val="Standard"/>
    <w:qFormat/>
    <w:rsid w:val="007C1D8A"/>
    <w:pPr>
      <w:pBdr>
        <w:top w:val="single" w:sz="4" w:space="1" w:color="auto"/>
      </w:pBdr>
      <w:tabs>
        <w:tab w:val="center" w:pos="5103"/>
        <w:tab w:val="right" w:pos="10206"/>
      </w:tabs>
      <w:spacing w:before="0"/>
    </w:pPr>
    <w:rPr>
      <w:sz w:val="18"/>
    </w:rPr>
  </w:style>
  <w:style w:type="paragraph" w:styleId="Kopfzeile">
    <w:name w:val="header"/>
    <w:basedOn w:val="Standard"/>
    <w:link w:val="KopfzeileZchn"/>
    <w:uiPriority w:val="99"/>
    <w:unhideWhenUsed/>
    <w:rsid w:val="007C1D8A"/>
    <w:pPr>
      <w:tabs>
        <w:tab w:val="center" w:pos="4536"/>
        <w:tab w:val="right" w:pos="9072"/>
      </w:tabs>
      <w:spacing w:before="0"/>
    </w:pPr>
  </w:style>
  <w:style w:type="character" w:customStyle="1" w:styleId="KopfzeileZchn">
    <w:name w:val="Kopfzeile Zchn"/>
    <w:basedOn w:val="Absatz-Standardschriftart"/>
    <w:link w:val="Kopfzeile"/>
    <w:uiPriority w:val="99"/>
    <w:rsid w:val="007C1D8A"/>
    <w:rPr>
      <w:rFonts w:ascii="Cambria" w:hAnsi="Cambria"/>
    </w:rPr>
  </w:style>
  <w:style w:type="paragraph" w:styleId="Fuzeile">
    <w:name w:val="footer"/>
    <w:basedOn w:val="Standard"/>
    <w:link w:val="FuzeileZchn"/>
    <w:uiPriority w:val="99"/>
    <w:unhideWhenUsed/>
    <w:rsid w:val="007C1D8A"/>
    <w:pPr>
      <w:pBdr>
        <w:top w:val="single" w:sz="4" w:space="1" w:color="auto"/>
      </w:pBdr>
      <w:tabs>
        <w:tab w:val="center" w:pos="4536"/>
        <w:tab w:val="right" w:pos="9072"/>
      </w:tabs>
      <w:spacing w:before="0"/>
    </w:pPr>
    <w:rPr>
      <w:sz w:val="18"/>
    </w:rPr>
  </w:style>
  <w:style w:type="character" w:customStyle="1" w:styleId="FuzeileZchn">
    <w:name w:val="Fußzeile Zchn"/>
    <w:basedOn w:val="Absatz-Standardschriftart"/>
    <w:link w:val="Fuzeile"/>
    <w:uiPriority w:val="99"/>
    <w:rsid w:val="007C1D8A"/>
    <w:rPr>
      <w:rFonts w:ascii="Cambria" w:hAnsi="Cambria"/>
      <w:sz w:val="18"/>
    </w:rPr>
  </w:style>
  <w:style w:type="paragraph" w:styleId="Listenabsatz">
    <w:name w:val="List Paragraph"/>
    <w:basedOn w:val="Standard"/>
    <w:uiPriority w:val="34"/>
    <w:qFormat/>
    <w:rsid w:val="00557E23"/>
    <w:pPr>
      <w:spacing w:before="0"/>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6145">
      <w:bodyDiv w:val="1"/>
      <w:marLeft w:val="0"/>
      <w:marRight w:val="0"/>
      <w:marTop w:val="0"/>
      <w:marBottom w:val="0"/>
      <w:divBdr>
        <w:top w:val="none" w:sz="0" w:space="0" w:color="auto"/>
        <w:left w:val="none" w:sz="0" w:space="0" w:color="auto"/>
        <w:bottom w:val="none" w:sz="0" w:space="0" w:color="auto"/>
        <w:right w:val="none" w:sz="0" w:space="0" w:color="auto"/>
      </w:divBdr>
    </w:div>
    <w:div w:id="1516922810">
      <w:bodyDiv w:val="1"/>
      <w:marLeft w:val="0"/>
      <w:marRight w:val="0"/>
      <w:marTop w:val="0"/>
      <w:marBottom w:val="0"/>
      <w:divBdr>
        <w:top w:val="none" w:sz="0" w:space="0" w:color="auto"/>
        <w:left w:val="none" w:sz="0" w:space="0" w:color="auto"/>
        <w:bottom w:val="none" w:sz="0" w:space="0" w:color="auto"/>
        <w:right w:val="none" w:sz="0" w:space="0" w:color="auto"/>
      </w:divBdr>
    </w:div>
    <w:div w:id="155257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Vorlagen\04%20blanko%20mit%20logo.dotx" TargetMode="External"/></Relationships>
</file>

<file path=word/theme/theme1.xml><?xml version="1.0" encoding="utf-8"?>
<a:theme xmlns:a="http://schemas.openxmlformats.org/drawingml/2006/main" name="Larissa">
  <a:themeElements>
    <a:clrScheme name="Bonifatiuswerk">
      <a:dk1>
        <a:sysClr val="windowText" lastClr="000000"/>
      </a:dk1>
      <a:lt1>
        <a:sysClr val="window" lastClr="FFFFFF"/>
      </a:lt1>
      <a:dk2>
        <a:srgbClr val="000000"/>
      </a:dk2>
      <a:lt2>
        <a:srgbClr val="E4E1DA"/>
      </a:lt2>
      <a:accent1>
        <a:srgbClr val="A59F68"/>
      </a:accent1>
      <a:accent2>
        <a:srgbClr val="64A2D3"/>
      </a:accent2>
      <a:accent3>
        <a:srgbClr val="A59F68"/>
      </a:accent3>
      <a:accent4>
        <a:srgbClr val="64A2D3"/>
      </a:accent4>
      <a:accent5>
        <a:srgbClr val="A59F68"/>
      </a:accent5>
      <a:accent6>
        <a:srgbClr val="64A2D3"/>
      </a:accent6>
      <a:hlink>
        <a:srgbClr val="A59F68"/>
      </a:hlink>
      <a:folHlink>
        <a:srgbClr val="64A2D3"/>
      </a:folHlink>
    </a:clrScheme>
    <a:fontScheme name="Bonifatiuswerk">
      <a:majorFont>
        <a:latin typeface="Cambria"/>
        <a:ea typeface=""/>
        <a:cs typeface=""/>
      </a:majorFont>
      <a:minorFont>
        <a:latin typeface="Cambr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5B89-E627-4DF1-A392-61A88FE7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blanko mit logo</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Meier, Theresa</dc:creator>
  <cp:lastModifiedBy>Meier, Theresa</cp:lastModifiedBy>
  <cp:revision>3</cp:revision>
  <dcterms:created xsi:type="dcterms:W3CDTF">2020-05-29T13:07:00Z</dcterms:created>
  <dcterms:modified xsi:type="dcterms:W3CDTF">2020-05-29T13:12:00Z</dcterms:modified>
</cp:coreProperties>
</file>