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7D24" w14:textId="77777777" w:rsidR="00941DCD" w:rsidRDefault="00941DCD" w:rsidP="00302BA2">
      <w:pPr>
        <w:ind w:left="720" w:hanging="360"/>
      </w:pPr>
    </w:p>
    <w:p w14:paraId="62AE4765" w14:textId="62062A78" w:rsidR="0087367E" w:rsidRPr="005E72CB" w:rsidRDefault="0013678D" w:rsidP="00E5011D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5E72CB">
        <w:rPr>
          <w:rFonts w:ascii="Cambria" w:hAnsi="Cambria"/>
        </w:rPr>
        <w:t>Gab</w:t>
      </w:r>
      <w:r w:rsidR="0087367E" w:rsidRPr="005E72CB">
        <w:rPr>
          <w:rFonts w:ascii="Cambria" w:hAnsi="Cambria"/>
        </w:rPr>
        <w:t xml:space="preserve"> es einen Moment </w:t>
      </w:r>
      <w:r w:rsidRPr="005E72CB">
        <w:rPr>
          <w:rFonts w:ascii="Cambria" w:hAnsi="Cambria"/>
        </w:rPr>
        <w:t xml:space="preserve">während </w:t>
      </w:r>
      <w:r w:rsidR="0087367E" w:rsidRPr="005E72CB">
        <w:rPr>
          <w:rFonts w:ascii="Cambria" w:hAnsi="Cambria"/>
        </w:rPr>
        <w:t xml:space="preserve">Ihrer eigenen Erstkommunion, der Sie </w:t>
      </w:r>
      <w:r w:rsidR="00B907DA" w:rsidRPr="005E72CB">
        <w:rPr>
          <w:rFonts w:ascii="Cambria" w:hAnsi="Cambria"/>
        </w:rPr>
        <w:t>ge</w:t>
      </w:r>
      <w:r w:rsidR="0087367E" w:rsidRPr="005E72CB">
        <w:rPr>
          <w:rFonts w:ascii="Cambria" w:hAnsi="Cambria"/>
        </w:rPr>
        <w:t xml:space="preserve">prägt </w:t>
      </w:r>
      <w:r w:rsidR="00B907DA" w:rsidRPr="005E72CB">
        <w:rPr>
          <w:rFonts w:ascii="Cambria" w:hAnsi="Cambria"/>
        </w:rPr>
        <w:t>hat</w:t>
      </w:r>
      <w:r w:rsidR="0087367E" w:rsidRPr="005E72CB">
        <w:rPr>
          <w:rFonts w:ascii="Cambria" w:hAnsi="Cambria"/>
        </w:rPr>
        <w:t xml:space="preserve"> </w:t>
      </w:r>
      <w:r w:rsidR="00B907DA" w:rsidRPr="005E72CB">
        <w:rPr>
          <w:rFonts w:ascii="Cambria" w:hAnsi="Cambria"/>
        </w:rPr>
        <w:t>und von dem Sie bis heute getragen werden</w:t>
      </w:r>
      <w:r w:rsidR="00B26D4A" w:rsidRPr="005E72CB">
        <w:rPr>
          <w:rFonts w:ascii="Cambria" w:hAnsi="Cambria"/>
        </w:rPr>
        <w:t xml:space="preserve"> – auch in Ihrem </w:t>
      </w:r>
      <w:r w:rsidR="00FE5394" w:rsidRPr="005E72CB">
        <w:rPr>
          <w:rFonts w:ascii="Cambria" w:hAnsi="Cambria"/>
        </w:rPr>
        <w:t xml:space="preserve">Dienst als </w:t>
      </w:r>
      <w:r w:rsidR="00B26D4A" w:rsidRPr="005E72CB">
        <w:rPr>
          <w:rFonts w:ascii="Cambria" w:hAnsi="Cambria"/>
        </w:rPr>
        <w:t>Bischof</w:t>
      </w:r>
      <w:r w:rsidR="0087367E" w:rsidRPr="005E72CB">
        <w:rPr>
          <w:rFonts w:ascii="Cambria" w:hAnsi="Cambria"/>
        </w:rPr>
        <w:t>?</w:t>
      </w:r>
    </w:p>
    <w:p w14:paraId="4EA78A32" w14:textId="23A1994A" w:rsidR="00146463" w:rsidRDefault="00AD0525" w:rsidP="00302BA2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In einfachen Worten</w:t>
      </w:r>
      <w:r w:rsidR="0056028B">
        <w:rPr>
          <w:rFonts w:ascii="Cambria" w:hAnsi="Cambria"/>
        </w:rPr>
        <w:t xml:space="preserve">: </w:t>
      </w:r>
      <w:r w:rsidR="00146463" w:rsidRPr="00556CA9">
        <w:rPr>
          <w:rFonts w:ascii="Cambria" w:hAnsi="Cambria"/>
        </w:rPr>
        <w:t xml:space="preserve">Was ist für Sie das </w:t>
      </w:r>
      <w:r w:rsidR="00146463">
        <w:rPr>
          <w:rFonts w:ascii="Cambria" w:hAnsi="Cambria"/>
        </w:rPr>
        <w:t xml:space="preserve">Wertvolle </w:t>
      </w:r>
      <w:r w:rsidR="00FD6233">
        <w:rPr>
          <w:rFonts w:ascii="Cambria" w:hAnsi="Cambria"/>
        </w:rPr>
        <w:t xml:space="preserve">an </w:t>
      </w:r>
      <w:r w:rsidR="00146463" w:rsidRPr="00556CA9">
        <w:rPr>
          <w:rFonts w:ascii="Cambria" w:hAnsi="Cambria"/>
        </w:rPr>
        <w:t>der Eucharistiefeier?</w:t>
      </w:r>
    </w:p>
    <w:p w14:paraId="7A44A686" w14:textId="55C78456" w:rsidR="004E3CDF" w:rsidRPr="00146463" w:rsidRDefault="00261632" w:rsidP="00302BA2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146463">
        <w:rPr>
          <w:rFonts w:ascii="Cambria" w:hAnsi="Cambria"/>
        </w:rPr>
        <w:t xml:space="preserve">Oft wird die Erstkommunion in den Familien als </w:t>
      </w:r>
      <w:r w:rsidR="0087367E" w:rsidRPr="00146463">
        <w:rPr>
          <w:rFonts w:ascii="Cambria" w:hAnsi="Cambria"/>
        </w:rPr>
        <w:t>großes Fest</w:t>
      </w:r>
      <w:r w:rsidRPr="00146463">
        <w:rPr>
          <w:rFonts w:ascii="Cambria" w:hAnsi="Cambria"/>
        </w:rPr>
        <w:t xml:space="preserve"> </w:t>
      </w:r>
      <w:r w:rsidR="0087367E" w:rsidRPr="00146463">
        <w:rPr>
          <w:rFonts w:ascii="Cambria" w:hAnsi="Cambria"/>
        </w:rPr>
        <w:t xml:space="preserve">mit </w:t>
      </w:r>
      <w:r w:rsidR="00FD6233">
        <w:rPr>
          <w:rFonts w:ascii="Cambria" w:hAnsi="Cambria"/>
        </w:rPr>
        <w:t>zahlreichen</w:t>
      </w:r>
      <w:r w:rsidR="0087367E" w:rsidRPr="00146463">
        <w:rPr>
          <w:rFonts w:ascii="Cambria" w:hAnsi="Cambria"/>
        </w:rPr>
        <w:t xml:space="preserve"> Geschenken </w:t>
      </w:r>
      <w:r w:rsidRPr="00146463">
        <w:rPr>
          <w:rFonts w:ascii="Cambria" w:hAnsi="Cambria"/>
        </w:rPr>
        <w:t xml:space="preserve">gefeiert. </w:t>
      </w:r>
      <w:r w:rsidR="000D5F3C">
        <w:rPr>
          <w:rFonts w:ascii="Cambria" w:hAnsi="Cambria"/>
        </w:rPr>
        <w:t>Das ist nachvollziehbar. Aber w</w:t>
      </w:r>
      <w:r w:rsidRPr="00146463">
        <w:rPr>
          <w:rFonts w:ascii="Cambria" w:hAnsi="Cambria"/>
        </w:rPr>
        <w:t>ie</w:t>
      </w:r>
      <w:r w:rsidR="0087367E" w:rsidRPr="00146463">
        <w:rPr>
          <w:rFonts w:ascii="Cambria" w:hAnsi="Cambria"/>
        </w:rPr>
        <w:t xml:space="preserve"> gelingt es, </w:t>
      </w:r>
      <w:r w:rsidR="00EB23B2">
        <w:rPr>
          <w:rFonts w:ascii="Cambria" w:hAnsi="Cambria"/>
        </w:rPr>
        <w:t xml:space="preserve">gleichzeitig </w:t>
      </w:r>
      <w:r w:rsidR="0087367E" w:rsidRPr="00146463">
        <w:rPr>
          <w:rFonts w:ascii="Cambria" w:hAnsi="Cambria"/>
        </w:rPr>
        <w:t>die</w:t>
      </w:r>
      <w:r w:rsidRPr="00146463">
        <w:rPr>
          <w:rFonts w:ascii="Cambria" w:hAnsi="Cambria"/>
        </w:rPr>
        <w:t xml:space="preserve"> spirituelle Tiefe des Sakraments</w:t>
      </w:r>
      <w:r w:rsidR="0087367E" w:rsidRPr="00146463">
        <w:rPr>
          <w:rFonts w:ascii="Cambria" w:hAnsi="Cambria"/>
        </w:rPr>
        <w:t xml:space="preserve"> </w:t>
      </w:r>
      <w:r w:rsidR="0087367E" w:rsidRPr="00F0560D">
        <w:rPr>
          <w:rFonts w:ascii="Cambria" w:hAnsi="Cambria"/>
        </w:rPr>
        <w:t>ausreichend zu</w:t>
      </w:r>
      <w:r w:rsidR="0087367E" w:rsidRPr="00146463">
        <w:rPr>
          <w:rFonts w:ascii="Cambria" w:hAnsi="Cambria"/>
        </w:rPr>
        <w:t xml:space="preserve"> würdigen</w:t>
      </w:r>
      <w:r w:rsidRPr="00146463">
        <w:rPr>
          <w:rFonts w:ascii="Cambria" w:hAnsi="Cambria"/>
        </w:rPr>
        <w:t>?</w:t>
      </w:r>
    </w:p>
    <w:p w14:paraId="3E8189DE" w14:textId="293A6D32" w:rsidR="005C302C" w:rsidRPr="004E3CDF" w:rsidRDefault="00065EBB" w:rsidP="00302BA2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4E3CDF">
        <w:rPr>
          <w:rFonts w:ascii="Cambria" w:hAnsi="Cambria"/>
        </w:rPr>
        <w:t xml:space="preserve">Ich erinnere mich noch sehr gut an den Moment, als ich zum ersten Mal die Hostie empfangen habe. </w:t>
      </w:r>
      <w:r w:rsidR="00036083" w:rsidRPr="004E3CDF">
        <w:rPr>
          <w:rFonts w:ascii="Cambria" w:hAnsi="Cambria"/>
        </w:rPr>
        <w:t xml:space="preserve">Mit meinen neun Jahren hat mich </w:t>
      </w:r>
      <w:r w:rsidR="006A2A19" w:rsidRPr="004E3CDF">
        <w:rPr>
          <w:rFonts w:ascii="Cambria" w:hAnsi="Cambria"/>
        </w:rPr>
        <w:t>dieser</w:t>
      </w:r>
      <w:r w:rsidR="00036083" w:rsidRPr="004E3CDF">
        <w:rPr>
          <w:rFonts w:ascii="Cambria" w:hAnsi="Cambria"/>
        </w:rPr>
        <w:t xml:space="preserve"> Moment </w:t>
      </w:r>
      <w:proofErr w:type="gramStart"/>
      <w:r w:rsidR="00036083" w:rsidRPr="004E3CDF">
        <w:rPr>
          <w:rFonts w:ascii="Cambria" w:hAnsi="Cambria"/>
        </w:rPr>
        <w:t xml:space="preserve">extrem </w:t>
      </w:r>
      <w:r w:rsidR="00F0560D">
        <w:rPr>
          <w:rFonts w:ascii="Cambria" w:hAnsi="Cambria"/>
        </w:rPr>
        <w:t>b</w:t>
      </w:r>
      <w:r w:rsidR="00036083" w:rsidRPr="004E3CDF">
        <w:rPr>
          <w:rFonts w:ascii="Cambria" w:hAnsi="Cambria"/>
        </w:rPr>
        <w:t>ewegt</w:t>
      </w:r>
      <w:proofErr w:type="gramEnd"/>
      <w:r w:rsidR="00036083" w:rsidRPr="004E3CDF">
        <w:rPr>
          <w:rFonts w:ascii="Cambria" w:hAnsi="Cambria"/>
        </w:rPr>
        <w:t xml:space="preserve">. Was können Erwachsene </w:t>
      </w:r>
      <w:r w:rsidR="00BC5FAA" w:rsidRPr="004E3CDF">
        <w:rPr>
          <w:rFonts w:ascii="Cambria" w:hAnsi="Cambria"/>
        </w:rPr>
        <w:t>von Kindern lernen, um die Eucharistie wieder mit Staunen zu empfangen?</w:t>
      </w:r>
    </w:p>
    <w:p w14:paraId="72FD70C2" w14:textId="1EABA566" w:rsidR="00655C5E" w:rsidRPr="000632DC" w:rsidRDefault="00E22767" w:rsidP="000632DC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3F23B5">
        <w:rPr>
          <w:rFonts w:ascii="Cambria" w:hAnsi="Cambria"/>
        </w:rPr>
        <w:t xml:space="preserve">Knapp </w:t>
      </w:r>
      <w:r w:rsidR="006C73E2" w:rsidRPr="003F23B5">
        <w:rPr>
          <w:rFonts w:ascii="Cambria" w:hAnsi="Cambria"/>
        </w:rPr>
        <w:t>sechs</w:t>
      </w:r>
      <w:r w:rsidR="00666832" w:rsidRPr="003F23B5">
        <w:rPr>
          <w:rFonts w:ascii="Cambria" w:hAnsi="Cambria"/>
        </w:rPr>
        <w:t xml:space="preserve"> Prozent</w:t>
      </w:r>
      <w:r w:rsidR="00666832" w:rsidRPr="00556CA9">
        <w:rPr>
          <w:rFonts w:ascii="Cambria" w:hAnsi="Cambria"/>
        </w:rPr>
        <w:t xml:space="preserve"> der </w:t>
      </w:r>
      <w:r w:rsidR="002017AF" w:rsidRPr="00556CA9">
        <w:rPr>
          <w:rFonts w:ascii="Cambria" w:hAnsi="Cambria"/>
        </w:rPr>
        <w:t xml:space="preserve">Menschen im Erzbistum Berlin sind Mitglied der katholischen Kirche. </w:t>
      </w:r>
      <w:r w:rsidR="004319C3" w:rsidRPr="00556CA9">
        <w:rPr>
          <w:rFonts w:ascii="Cambria" w:hAnsi="Cambria"/>
        </w:rPr>
        <w:t>Das ist Diaspora pur.</w:t>
      </w:r>
      <w:r w:rsidR="0019515E" w:rsidRPr="00556CA9">
        <w:rPr>
          <w:rFonts w:ascii="Cambria" w:hAnsi="Cambria"/>
        </w:rPr>
        <w:t xml:space="preserve"> </w:t>
      </w:r>
      <w:r w:rsidR="000632DC" w:rsidRPr="000632DC">
        <w:rPr>
          <w:rFonts w:ascii="Cambria" w:hAnsi="Cambria"/>
        </w:rPr>
        <w:t xml:space="preserve">Wird die Erstkommunion </w:t>
      </w:r>
      <w:r w:rsidR="000632DC">
        <w:rPr>
          <w:rFonts w:ascii="Cambria" w:hAnsi="Cambria"/>
        </w:rPr>
        <w:t>hier „</w:t>
      </w:r>
      <w:r w:rsidR="000632DC" w:rsidRPr="000632DC">
        <w:rPr>
          <w:rFonts w:ascii="Cambria" w:hAnsi="Cambria"/>
        </w:rPr>
        <w:t>bewusster</w:t>
      </w:r>
      <w:r w:rsidR="000632DC">
        <w:rPr>
          <w:rFonts w:ascii="Cambria" w:hAnsi="Cambria"/>
        </w:rPr>
        <w:t>“</w:t>
      </w:r>
      <w:r w:rsidR="000632DC" w:rsidRPr="000632DC">
        <w:rPr>
          <w:rFonts w:ascii="Cambria" w:hAnsi="Cambria"/>
        </w:rPr>
        <w:t xml:space="preserve"> gefeiert</w:t>
      </w:r>
      <w:r w:rsidR="008B5F52" w:rsidRPr="00556CA9">
        <w:rPr>
          <w:rFonts w:ascii="Cambria" w:hAnsi="Cambria"/>
        </w:rPr>
        <w:t>?</w:t>
      </w:r>
    </w:p>
    <w:p w14:paraId="11E9C65C" w14:textId="46B17834" w:rsidR="00A218BA" w:rsidRDefault="00CF1F93" w:rsidP="003C5EC8">
      <w:pPr>
        <w:pStyle w:val="Listenabsatz"/>
        <w:numPr>
          <w:ilvl w:val="0"/>
          <w:numId w:val="1"/>
        </w:numPr>
        <w:rPr>
          <w:rFonts w:ascii="Cambria" w:hAnsi="Cambria"/>
        </w:rPr>
      </w:pPr>
      <w:r w:rsidRPr="00556CA9">
        <w:rPr>
          <w:rFonts w:ascii="Cambria" w:hAnsi="Cambria"/>
        </w:rPr>
        <w:t xml:space="preserve">Was </w:t>
      </w:r>
      <w:r w:rsidR="006C73E2" w:rsidRPr="003F23B5">
        <w:rPr>
          <w:rFonts w:ascii="Cambria" w:hAnsi="Cambria"/>
        </w:rPr>
        <w:t>antworten</w:t>
      </w:r>
      <w:r w:rsidRPr="003F23B5">
        <w:rPr>
          <w:rFonts w:ascii="Cambria" w:hAnsi="Cambria"/>
        </w:rPr>
        <w:t xml:space="preserve"> Sie</w:t>
      </w:r>
      <w:r w:rsidRPr="00556CA9">
        <w:rPr>
          <w:rFonts w:ascii="Cambria" w:hAnsi="Cambria"/>
        </w:rPr>
        <w:t xml:space="preserve"> einem Kind, das fragt: „Warum gehen eigentlich viele Erwachsene nicht mehr zur Kirche, obwohl sie einmal zur Erstkommunion gegangen sind?“</w:t>
      </w:r>
    </w:p>
    <w:p w14:paraId="2FDE38CE" w14:textId="176A4F9F" w:rsidR="00532713" w:rsidRDefault="006B5455" w:rsidP="003C5EC8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Bleiben wir beim Thema </w:t>
      </w:r>
      <w:r w:rsidR="00391882">
        <w:rPr>
          <w:rFonts w:ascii="Cambria" w:hAnsi="Cambria"/>
        </w:rPr>
        <w:t>„</w:t>
      </w:r>
      <w:r>
        <w:rPr>
          <w:rFonts w:ascii="Cambria" w:hAnsi="Cambria"/>
        </w:rPr>
        <w:t>Zukunft der Kirche</w:t>
      </w:r>
      <w:r w:rsidR="00391882">
        <w:rPr>
          <w:rFonts w:ascii="Cambria" w:hAnsi="Cambria"/>
        </w:rPr>
        <w:t>“</w:t>
      </w:r>
      <w:r>
        <w:rPr>
          <w:rFonts w:ascii="Cambria" w:hAnsi="Cambria"/>
        </w:rPr>
        <w:t xml:space="preserve">: </w:t>
      </w:r>
      <w:r w:rsidR="00532713" w:rsidRPr="00532713">
        <w:rPr>
          <w:rFonts w:ascii="Cambria" w:hAnsi="Cambria"/>
        </w:rPr>
        <w:t xml:space="preserve">Wie kann </w:t>
      </w:r>
      <w:r w:rsidR="00C679A6">
        <w:rPr>
          <w:rFonts w:ascii="Cambria" w:hAnsi="Cambria"/>
        </w:rPr>
        <w:t xml:space="preserve">Kirche </w:t>
      </w:r>
      <w:r w:rsidR="00532713" w:rsidRPr="00532713">
        <w:rPr>
          <w:rFonts w:ascii="Cambria" w:hAnsi="Cambria"/>
        </w:rPr>
        <w:t xml:space="preserve">Eltern und Kinder so begleiten, dass die Erstkommunion ein Anfang </w:t>
      </w:r>
      <w:r w:rsidR="00DF4191">
        <w:rPr>
          <w:rFonts w:ascii="Cambria" w:hAnsi="Cambria"/>
        </w:rPr>
        <w:t xml:space="preserve">ist </w:t>
      </w:r>
      <w:r>
        <w:rPr>
          <w:rFonts w:ascii="Cambria" w:hAnsi="Cambria"/>
        </w:rPr>
        <w:t xml:space="preserve">– </w:t>
      </w:r>
      <w:r w:rsidR="00532713" w:rsidRPr="00532713">
        <w:rPr>
          <w:rFonts w:ascii="Cambria" w:hAnsi="Cambria"/>
        </w:rPr>
        <w:t xml:space="preserve">und nicht </w:t>
      </w:r>
      <w:r w:rsidR="00DF4191">
        <w:rPr>
          <w:rFonts w:ascii="Cambria" w:hAnsi="Cambria"/>
        </w:rPr>
        <w:t>zu einem</w:t>
      </w:r>
      <w:r w:rsidR="00532713" w:rsidRPr="00532713">
        <w:rPr>
          <w:rFonts w:ascii="Cambria" w:hAnsi="Cambria"/>
        </w:rPr>
        <w:t xml:space="preserve"> einmalige</w:t>
      </w:r>
      <w:r w:rsidR="00DF4191">
        <w:rPr>
          <w:rFonts w:ascii="Cambria" w:hAnsi="Cambria"/>
        </w:rPr>
        <w:t xml:space="preserve">n </w:t>
      </w:r>
      <w:r w:rsidR="00532713" w:rsidRPr="00532713">
        <w:rPr>
          <w:rFonts w:ascii="Cambria" w:hAnsi="Cambria"/>
        </w:rPr>
        <w:t xml:space="preserve">Ereignis </w:t>
      </w:r>
      <w:r w:rsidR="00DF4191">
        <w:rPr>
          <w:rFonts w:ascii="Cambria" w:hAnsi="Cambria"/>
        </w:rPr>
        <w:t>wird</w:t>
      </w:r>
      <w:r w:rsidR="00532713" w:rsidRPr="00532713">
        <w:rPr>
          <w:rFonts w:ascii="Cambria" w:hAnsi="Cambria"/>
        </w:rPr>
        <w:t>?</w:t>
      </w:r>
    </w:p>
    <w:p w14:paraId="625FDFD2" w14:textId="150FA6A2" w:rsidR="003C5EC8" w:rsidRPr="00556CA9" w:rsidRDefault="003C5EC8" w:rsidP="003C5EC8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Das Bonifatiuswerk </w:t>
      </w:r>
      <w:r w:rsidR="002F5ABA">
        <w:rPr>
          <w:rFonts w:ascii="Cambria" w:hAnsi="Cambria"/>
        </w:rPr>
        <w:t xml:space="preserve">entwickelt jedes Jahr </w:t>
      </w:r>
      <w:r w:rsidR="002F5ABA" w:rsidRPr="00E358DE">
        <w:rPr>
          <w:rFonts w:ascii="Cambria" w:hAnsi="Cambria"/>
        </w:rPr>
        <w:t>mit großen Aufwand</w:t>
      </w:r>
      <w:r w:rsidR="002F5ABA">
        <w:rPr>
          <w:rFonts w:ascii="Cambria" w:hAnsi="Cambria"/>
        </w:rPr>
        <w:t xml:space="preserve"> Materialien für die Erstkommunion-Vorbereitung und </w:t>
      </w:r>
      <w:r w:rsidR="00B971D2">
        <w:rPr>
          <w:rFonts w:ascii="Cambria" w:hAnsi="Cambria"/>
        </w:rPr>
        <w:t xml:space="preserve">versorgt damit </w:t>
      </w:r>
      <w:r w:rsidR="00456EB9">
        <w:rPr>
          <w:rFonts w:ascii="Cambria" w:hAnsi="Cambria"/>
        </w:rPr>
        <w:t>etwa</w:t>
      </w:r>
      <w:r w:rsidR="002F5ABA">
        <w:rPr>
          <w:rFonts w:ascii="Cambria" w:hAnsi="Cambria"/>
        </w:rPr>
        <w:t xml:space="preserve"> 10.000 Gemeinden in Deutschland</w:t>
      </w:r>
      <w:r w:rsidR="00D42F69">
        <w:rPr>
          <w:rFonts w:ascii="Cambria" w:hAnsi="Cambria"/>
        </w:rPr>
        <w:t>. Entwickeln Sie für uns ein Szenari</w:t>
      </w:r>
      <w:r w:rsidR="00B971D2">
        <w:rPr>
          <w:rFonts w:ascii="Cambria" w:hAnsi="Cambria"/>
        </w:rPr>
        <w:t>o</w:t>
      </w:r>
      <w:r w:rsidR="002347F6">
        <w:rPr>
          <w:rFonts w:ascii="Cambria" w:hAnsi="Cambria"/>
        </w:rPr>
        <w:t>?</w:t>
      </w:r>
      <w:r w:rsidR="00B971D2">
        <w:rPr>
          <w:rFonts w:ascii="Cambria" w:hAnsi="Cambria"/>
        </w:rPr>
        <w:t xml:space="preserve"> </w:t>
      </w:r>
      <w:r w:rsidR="002347F6">
        <w:rPr>
          <w:rFonts w:ascii="Cambria" w:hAnsi="Cambria"/>
        </w:rPr>
        <w:t>Wie würde die Erstkommunion-Katechese ohne</w:t>
      </w:r>
      <w:r w:rsidR="007A5F5D">
        <w:rPr>
          <w:rFonts w:ascii="Cambria" w:hAnsi="Cambria"/>
        </w:rPr>
        <w:t xml:space="preserve"> diese Hilfen aussehen?</w:t>
      </w:r>
    </w:p>
    <w:p w14:paraId="0F34F65E" w14:textId="06C3EABA" w:rsidR="009E374B" w:rsidRPr="00556CA9" w:rsidRDefault="00896430" w:rsidP="005318A3">
      <w:pPr>
        <w:pStyle w:val="Listenabsatz"/>
        <w:numPr>
          <w:ilvl w:val="0"/>
          <w:numId w:val="1"/>
        </w:numPr>
      </w:pPr>
      <w:r w:rsidRPr="005318A3">
        <w:rPr>
          <w:rFonts w:ascii="Cambria" w:hAnsi="Cambria"/>
        </w:rPr>
        <w:t>"</w:t>
      </w:r>
      <w:r w:rsidR="008E316C" w:rsidRPr="005318A3">
        <w:rPr>
          <w:rFonts w:ascii="Cambria" w:hAnsi="Cambria"/>
        </w:rPr>
        <w:t>Ihr seid meine Freunde</w:t>
      </w:r>
      <w:r w:rsidRPr="005318A3">
        <w:rPr>
          <w:rFonts w:ascii="Cambria" w:hAnsi="Cambria"/>
        </w:rPr>
        <w:t>" lautet das Leitwort der Erstkommunionaktion 202</w:t>
      </w:r>
      <w:r w:rsidR="008E316C" w:rsidRPr="005318A3">
        <w:rPr>
          <w:rFonts w:ascii="Cambria" w:hAnsi="Cambria"/>
        </w:rPr>
        <w:t>6</w:t>
      </w:r>
      <w:r w:rsidRPr="005318A3">
        <w:rPr>
          <w:rFonts w:ascii="Cambria" w:hAnsi="Cambria"/>
        </w:rPr>
        <w:t xml:space="preserve">. </w:t>
      </w:r>
      <w:r w:rsidR="005318A3" w:rsidRPr="005318A3">
        <w:rPr>
          <w:rFonts w:ascii="Cambria" w:hAnsi="Cambria"/>
        </w:rPr>
        <w:t xml:space="preserve">Es geht auf die Worte Jesu im Abendmahlsaal zurück. </w:t>
      </w:r>
      <w:r w:rsidRPr="005318A3">
        <w:rPr>
          <w:rFonts w:ascii="Cambria" w:hAnsi="Cambria"/>
        </w:rPr>
        <w:t>Was sind Ihre Gedanken dazu?</w:t>
      </w:r>
    </w:p>
    <w:sectPr w:rsidR="009E374B" w:rsidRPr="00556CA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95FD" w14:textId="77777777" w:rsidR="008E6EBE" w:rsidRDefault="008E6EBE" w:rsidP="00123111">
      <w:pPr>
        <w:spacing w:after="0" w:line="240" w:lineRule="auto"/>
      </w:pPr>
      <w:r>
        <w:separator/>
      </w:r>
    </w:p>
  </w:endnote>
  <w:endnote w:type="continuationSeparator" w:id="0">
    <w:p w14:paraId="5D59CBA4" w14:textId="77777777" w:rsidR="008E6EBE" w:rsidRDefault="008E6EBE" w:rsidP="001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F005" w14:textId="77777777" w:rsidR="008E6EBE" w:rsidRDefault="008E6EBE" w:rsidP="00123111">
      <w:pPr>
        <w:spacing w:after="0" w:line="240" w:lineRule="auto"/>
      </w:pPr>
      <w:r>
        <w:separator/>
      </w:r>
    </w:p>
  </w:footnote>
  <w:footnote w:type="continuationSeparator" w:id="0">
    <w:p w14:paraId="3C2E91AC" w14:textId="77777777" w:rsidR="008E6EBE" w:rsidRDefault="008E6EBE" w:rsidP="001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A40E" w14:textId="4A6EED07" w:rsidR="00123111" w:rsidRDefault="00123111">
    <w:pPr>
      <w:pStyle w:val="Kopfzeile"/>
    </w:pPr>
    <w:r>
      <w:t xml:space="preserve">Fragen an Erzbischof Dr. Koch | Interview zur Erstkommunion 2026 | </w:t>
    </w:r>
    <w:r w:rsidR="00D14075">
      <w:t>Hartmut Salzmann (Bonifatiuswerk)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83866"/>
    <w:multiLevelType w:val="hybridMultilevel"/>
    <w:tmpl w:val="C19E6C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5A"/>
    <w:rsid w:val="00011651"/>
    <w:rsid w:val="00036083"/>
    <w:rsid w:val="000632DC"/>
    <w:rsid w:val="00065EBB"/>
    <w:rsid w:val="00072E23"/>
    <w:rsid w:val="000A1B48"/>
    <w:rsid w:val="000D5F3C"/>
    <w:rsid w:val="000F2FA0"/>
    <w:rsid w:val="00123111"/>
    <w:rsid w:val="0013678D"/>
    <w:rsid w:val="00146463"/>
    <w:rsid w:val="0018185A"/>
    <w:rsid w:val="0019515E"/>
    <w:rsid w:val="001C4A85"/>
    <w:rsid w:val="001E0C21"/>
    <w:rsid w:val="002017AF"/>
    <w:rsid w:val="00204F1F"/>
    <w:rsid w:val="00217BD0"/>
    <w:rsid w:val="002347F6"/>
    <w:rsid w:val="00256C54"/>
    <w:rsid w:val="00261632"/>
    <w:rsid w:val="0026515A"/>
    <w:rsid w:val="00280DC5"/>
    <w:rsid w:val="002B5077"/>
    <w:rsid w:val="002C4D71"/>
    <w:rsid w:val="002F5ABA"/>
    <w:rsid w:val="00302BA2"/>
    <w:rsid w:val="00354306"/>
    <w:rsid w:val="00391882"/>
    <w:rsid w:val="003C5EC8"/>
    <w:rsid w:val="003C60C6"/>
    <w:rsid w:val="003F23B5"/>
    <w:rsid w:val="004319C3"/>
    <w:rsid w:val="00456EB9"/>
    <w:rsid w:val="0048161F"/>
    <w:rsid w:val="004959C9"/>
    <w:rsid w:val="004E3B32"/>
    <w:rsid w:val="004E3CDF"/>
    <w:rsid w:val="004F463D"/>
    <w:rsid w:val="00507250"/>
    <w:rsid w:val="005318A3"/>
    <w:rsid w:val="00532713"/>
    <w:rsid w:val="00536948"/>
    <w:rsid w:val="00556CA9"/>
    <w:rsid w:val="0056028B"/>
    <w:rsid w:val="005A516A"/>
    <w:rsid w:val="005C302C"/>
    <w:rsid w:val="005C47C0"/>
    <w:rsid w:val="005E5B6F"/>
    <w:rsid w:val="005E72CB"/>
    <w:rsid w:val="00655C5E"/>
    <w:rsid w:val="00666832"/>
    <w:rsid w:val="006A2A19"/>
    <w:rsid w:val="006B5455"/>
    <w:rsid w:val="006C73E2"/>
    <w:rsid w:val="007178CF"/>
    <w:rsid w:val="007A5F5D"/>
    <w:rsid w:val="007C227F"/>
    <w:rsid w:val="007E40E2"/>
    <w:rsid w:val="0082009D"/>
    <w:rsid w:val="00845AE3"/>
    <w:rsid w:val="00866069"/>
    <w:rsid w:val="0087367E"/>
    <w:rsid w:val="00896430"/>
    <w:rsid w:val="008B4472"/>
    <w:rsid w:val="008B5F52"/>
    <w:rsid w:val="008E316C"/>
    <w:rsid w:val="008E6EBE"/>
    <w:rsid w:val="00923602"/>
    <w:rsid w:val="00941DCD"/>
    <w:rsid w:val="00942A37"/>
    <w:rsid w:val="00964BB0"/>
    <w:rsid w:val="009E374B"/>
    <w:rsid w:val="00A218BA"/>
    <w:rsid w:val="00A3278C"/>
    <w:rsid w:val="00A55DD8"/>
    <w:rsid w:val="00AA52CD"/>
    <w:rsid w:val="00AD0525"/>
    <w:rsid w:val="00AF79BA"/>
    <w:rsid w:val="00B05750"/>
    <w:rsid w:val="00B26D4A"/>
    <w:rsid w:val="00B907DA"/>
    <w:rsid w:val="00B971D2"/>
    <w:rsid w:val="00BA3086"/>
    <w:rsid w:val="00BC5FAA"/>
    <w:rsid w:val="00BD1610"/>
    <w:rsid w:val="00C23680"/>
    <w:rsid w:val="00C329E3"/>
    <w:rsid w:val="00C679A6"/>
    <w:rsid w:val="00C72237"/>
    <w:rsid w:val="00CF1F93"/>
    <w:rsid w:val="00D14075"/>
    <w:rsid w:val="00D327DB"/>
    <w:rsid w:val="00D42F69"/>
    <w:rsid w:val="00DD7120"/>
    <w:rsid w:val="00DF4191"/>
    <w:rsid w:val="00E132BD"/>
    <w:rsid w:val="00E2036D"/>
    <w:rsid w:val="00E22767"/>
    <w:rsid w:val="00E276CC"/>
    <w:rsid w:val="00E358DE"/>
    <w:rsid w:val="00E36D58"/>
    <w:rsid w:val="00E43352"/>
    <w:rsid w:val="00E5011D"/>
    <w:rsid w:val="00E85072"/>
    <w:rsid w:val="00EB23B2"/>
    <w:rsid w:val="00EE4675"/>
    <w:rsid w:val="00F0560D"/>
    <w:rsid w:val="00F169B0"/>
    <w:rsid w:val="00F24570"/>
    <w:rsid w:val="00FA0730"/>
    <w:rsid w:val="00FA7D96"/>
    <w:rsid w:val="00FD6233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222C"/>
  <w15:chartTrackingRefBased/>
  <w15:docId w15:val="{D84DB1AC-CC58-E648-AFA1-C68374E5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15A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651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1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1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1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1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1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1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1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1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1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1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1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1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1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1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15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15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26515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15A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2651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1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15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23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3111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23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3111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02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02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028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02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02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1705c-a5bf-4814-8667-7ee07c3eadaf">
      <Terms xmlns="http://schemas.microsoft.com/office/infopath/2007/PartnerControls"/>
    </lcf76f155ced4ddcb4097134ff3c332f>
    <TaxCatchAll xmlns="1ccd4ad9-540f-4ad2-86a5-1d2c84617f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FC0B311A4DB42AD801E9E633D3881" ma:contentTypeVersion="15" ma:contentTypeDescription="Ein neues Dokument erstellen." ma:contentTypeScope="" ma:versionID="8390a61270ee969ddef597e9de214681">
  <xsd:schema xmlns:xsd="http://www.w3.org/2001/XMLSchema" xmlns:xs="http://www.w3.org/2001/XMLSchema" xmlns:p="http://schemas.microsoft.com/office/2006/metadata/properties" xmlns:ns2="1ccd4ad9-540f-4ad2-86a5-1d2c84617f6e" xmlns:ns3="95c1705c-a5bf-4814-8667-7ee07c3eadaf" targetNamespace="http://schemas.microsoft.com/office/2006/metadata/properties" ma:root="true" ma:fieldsID="dc9b836ef1c1aa072b9aa05e0f1a8d61" ns2:_="" ns3:_="">
    <xsd:import namespace="1ccd4ad9-540f-4ad2-86a5-1d2c84617f6e"/>
    <xsd:import namespace="95c1705c-a5bf-4814-8667-7ee07c3ea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d4ad9-540f-4ad2-86a5-1d2c8461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b200ba-bb90-4c6c-8645-f2427093ed1c}" ma:internalName="TaxCatchAll" ma:showField="CatchAllData" ma:web="1ccd4ad9-540f-4ad2-86a5-1d2c84617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1705c-a5bf-4814-8667-7ee07c3ea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cff3764-8e27-4274-b42b-d5cf7aa45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11354-E5E4-4BAA-A9E1-C21C7CFBEAE7}">
  <ds:schemaRefs>
    <ds:schemaRef ds:uri="http://schemas.microsoft.com/office/2006/metadata/properties"/>
    <ds:schemaRef ds:uri="http://schemas.microsoft.com/office/infopath/2007/PartnerControls"/>
    <ds:schemaRef ds:uri="95c1705c-a5bf-4814-8667-7ee07c3eadaf"/>
    <ds:schemaRef ds:uri="1ccd4ad9-540f-4ad2-86a5-1d2c84617f6e"/>
  </ds:schemaRefs>
</ds:datastoreItem>
</file>

<file path=customXml/itemProps2.xml><?xml version="1.0" encoding="utf-8"?>
<ds:datastoreItem xmlns:ds="http://schemas.openxmlformats.org/officeDocument/2006/customXml" ds:itemID="{78D364F6-56CE-47B0-959A-F1E5A432F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d4ad9-540f-4ad2-86a5-1d2c84617f6e"/>
    <ds:schemaRef ds:uri="95c1705c-a5bf-4814-8667-7ee07c3ea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FF8B8-0D8D-47DC-A05A-BB0F180C7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Salzmann, Hartmut</dc:creator>
  <cp:keywords/>
  <dc:description/>
  <cp:lastModifiedBy>Salzmann, Hartmut</cp:lastModifiedBy>
  <cp:revision>112</cp:revision>
  <cp:lastPrinted>2026-02-20T07:37:00Z</cp:lastPrinted>
  <dcterms:created xsi:type="dcterms:W3CDTF">2026-02-12T07:10:00Z</dcterms:created>
  <dcterms:modified xsi:type="dcterms:W3CDTF">2026-02-20T07:38:00Z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0x01010050BFC0B311A4DB42AD801E9E633D3881</vt:lpwstr>
  </property>
  <property fmtid="{D5CDD505-2E9C-101B-9397-08002B2CF9AE}" pid="3" name="MediaServiceImageTags">
    <vt:lpwstr/>
  </property>
</Properties>
</file>