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38CD" w14:textId="1DBB0024" w:rsidR="00FC0E63" w:rsidRDefault="00F6061C">
      <w:pPr>
        <w:rPr>
          <w:b/>
          <w:bCs/>
        </w:rPr>
      </w:pPr>
      <w:r w:rsidRPr="0044725F">
        <w:rPr>
          <w:b/>
          <w:bCs/>
        </w:rPr>
        <w:t>Pressemitteilung Tat.Ort</w:t>
      </w:r>
      <w:r w:rsidR="00FC0E63">
        <w:rPr>
          <w:b/>
          <w:bCs/>
        </w:rPr>
        <w:t>.</w:t>
      </w:r>
      <w:r w:rsidRPr="0044725F">
        <w:rPr>
          <w:b/>
          <w:bCs/>
        </w:rPr>
        <w:t>Nikolaus 2023</w:t>
      </w:r>
    </w:p>
    <w:p w14:paraId="28A39AB1" w14:textId="77777777" w:rsidR="00E5616E" w:rsidRPr="00E5616E" w:rsidRDefault="00E5616E" w:rsidP="00E5616E">
      <w:pPr>
        <w:pStyle w:val="StandardWeb"/>
        <w:spacing w:after="120" w:afterAutospacing="0"/>
        <w:rPr>
          <w:rFonts w:ascii="Cambria" w:eastAsiaTheme="minorHAnsi" w:hAnsi="Cambria" w:cstheme="minorBidi"/>
          <w:kern w:val="2"/>
          <w:sz w:val="22"/>
          <w:szCs w:val="22"/>
          <w:lang w:eastAsia="en-US"/>
        </w:rPr>
      </w:pPr>
      <w:r w:rsidRPr="00E5616E">
        <w:rPr>
          <w:rFonts w:ascii="Cambria" w:eastAsiaTheme="minorHAnsi" w:hAnsi="Cambria" w:cstheme="minorBidi"/>
          <w:b/>
          <w:bCs/>
          <w:kern w:val="2"/>
          <w:sz w:val="22"/>
          <w:szCs w:val="22"/>
          <w:lang w:eastAsia="en-US"/>
        </w:rPr>
        <w:t>Täterprofil: barmherzig und hilfsbereit - Bonifatiuswerk fördert Nikolausaktionen</w:t>
      </w:r>
    </w:p>
    <w:p w14:paraId="27722F73" w14:textId="77777777" w:rsidR="00E5616E" w:rsidRDefault="00E5616E" w:rsidP="00E5616E">
      <w:pPr>
        <w:pStyle w:val="StandardWeb"/>
        <w:spacing w:after="120" w:afterAutospacing="0"/>
      </w:pPr>
      <w:r>
        <w:rPr>
          <w:i/>
          <w:iCs/>
        </w:rPr>
        <w:t>Für ihren "</w:t>
      </w:r>
      <w:proofErr w:type="gramStart"/>
      <w:r>
        <w:rPr>
          <w:i/>
          <w:iCs/>
        </w:rPr>
        <w:t>Tat.Ort.Nikolaus</w:t>
      </w:r>
      <w:proofErr w:type="gramEnd"/>
      <w:r>
        <w:rPr>
          <w:i/>
          <w:iCs/>
        </w:rPr>
        <w:t>" erhalten Gruppen und Einrichtungen die Unterstützung des Hilfswerkes</w:t>
      </w:r>
    </w:p>
    <w:p w14:paraId="4A45D84F" w14:textId="77777777" w:rsidR="00E25493" w:rsidRDefault="00E25493"/>
    <w:p w14:paraId="1B228A02" w14:textId="6460CC72" w:rsidR="00F6061C" w:rsidRDefault="0074589B">
      <w:r>
        <w:t>Die Aktion „</w:t>
      </w:r>
      <w:proofErr w:type="gramStart"/>
      <w:r>
        <w:t>Tat.Ort.Nikolaus</w:t>
      </w:r>
      <w:proofErr w:type="gramEnd"/>
      <w:r>
        <w:t>: Gutes tun – kann jeder.“ startet in eine neue Runde</w:t>
      </w:r>
      <w:r>
        <w:t>. D</w:t>
      </w:r>
      <w:r w:rsidR="00CE4170">
        <w:t xml:space="preserve">as Bonifatiuswerk der deutschen Katholiken </w:t>
      </w:r>
      <w:r>
        <w:t xml:space="preserve">fördert auch 2023 ein weiteres Mal </w:t>
      </w:r>
      <w:r w:rsidR="00CE4170">
        <w:t>Initiativen und Projekte, die dem Beispiel des heiligen Nikolaus folgen</w:t>
      </w:r>
      <w:r w:rsidR="007A0B90">
        <w:t>. K</w:t>
      </w:r>
      <w:r w:rsidR="007A0B90" w:rsidRPr="007A0B90">
        <w:t>irchliche Gruppen, Vereine und Verbände, Schulklassen, Einrichtungen und Gemeinden aus allen Diözesen in Deutschland, unabhängig von der Anzahl der dort lebenden Katholiken</w:t>
      </w:r>
      <w:r w:rsidR="007A0B90">
        <w:t xml:space="preserve"> können eine Nikolaus Aktion im Zeitraum vom 27. November bis zum 10. Dezember ins Leben rufen. </w:t>
      </w:r>
    </w:p>
    <w:p w14:paraId="50C78EE7" w14:textId="77777777" w:rsidR="007A0B90" w:rsidRDefault="007A0B90"/>
    <w:p w14:paraId="3C2FB1D5" w14:textId="76271F58" w:rsidR="00883FDD" w:rsidRDefault="007A0B90">
      <w:r>
        <w:t>Das Bonifatiuswerk stellt</w:t>
      </w:r>
      <w:r w:rsidR="00E25493">
        <w:t xml:space="preserve"> Projekten </w:t>
      </w:r>
      <w:r w:rsidR="00404E26">
        <w:t xml:space="preserve">mit </w:t>
      </w:r>
      <w:r w:rsidR="00CC6082">
        <w:t>k</w:t>
      </w:r>
      <w:r w:rsidR="00404E26">
        <w:t>aritativem und diakonischem Charakter</w:t>
      </w:r>
      <w:r>
        <w:t xml:space="preserve"> bis zu 200 </w:t>
      </w:r>
      <w:r w:rsidR="00A5066A">
        <w:t xml:space="preserve">Schokonikoläuse und bis zu 350 Euro Sachkostenzuschuss </w:t>
      </w:r>
      <w:r w:rsidR="006C31D7">
        <w:t xml:space="preserve">nach Beantragung </w:t>
      </w:r>
      <w:r w:rsidR="00A5066A">
        <w:t xml:space="preserve">zur Verfügung. Die Gesamtfördersumme ist begrenzt. Der Förderantrag muss bis zum 12. November 2023 beim Bonifatiuswerk eingegangen sein. </w:t>
      </w:r>
      <w:r w:rsidR="00404E26">
        <w:t>Alle Orte</w:t>
      </w:r>
      <w:r w:rsidR="00A5066A">
        <w:t xml:space="preserve"> guter Taten, die die Botschaft des heiligen Nikolaus vermitteln und in die Gesellschaft weitertragen</w:t>
      </w:r>
      <w:r w:rsidR="00404E26">
        <w:t>, erhalten eine Förderung.</w:t>
      </w:r>
    </w:p>
    <w:p w14:paraId="4C08E477" w14:textId="05E01C37" w:rsidR="0058359D" w:rsidRDefault="00B63F6F">
      <w:r>
        <w:t xml:space="preserve">Tat.Orte. der letzten Jahre waren sehr bunt und vielfältig. Das Bonifatiuswerk unterstützte </w:t>
      </w:r>
      <w:r w:rsidR="00E25493">
        <w:t>knapp</w:t>
      </w:r>
      <w:r>
        <w:t xml:space="preserve"> </w:t>
      </w:r>
      <w:r w:rsidR="006C31D7" w:rsidRPr="00404E26">
        <w:t>200</w:t>
      </w:r>
      <w:r>
        <w:t xml:space="preserve"> </w:t>
      </w:r>
      <w:r w:rsidR="00404E26">
        <w:t>Projekte</w:t>
      </w:r>
      <w:r>
        <w:t xml:space="preserve"> deutschlandweit. Zum Beispiel bastelten Kinder Nikolaustüten für Senioren und bereiteten ihnen mit einem Gedicht und einem Schokonikolaus eine Freude. In Hamburg </w:t>
      </w:r>
      <w:r w:rsidR="006C31D7">
        <w:t>fuhr</w:t>
      </w:r>
      <w:r>
        <w:t xml:space="preserve"> der Nikolaus mit einem Cafè-Mobil</w:t>
      </w:r>
      <w:r w:rsidR="0058359D">
        <w:t xml:space="preserve"> in die Stadt</w:t>
      </w:r>
      <w:r>
        <w:t xml:space="preserve"> und </w:t>
      </w:r>
      <w:r w:rsidR="0058359D">
        <w:t>in Magdeburg lud er Passanten an der Bushaltestelle ein, gemeinsam eine warme Mahlzeit in der „guten Stube“ einzunehmen. Durch diese Aktion</w:t>
      </w:r>
      <w:r w:rsidR="006C31D7">
        <w:t>en</w:t>
      </w:r>
      <w:r w:rsidR="0058359D">
        <w:t xml:space="preserve"> lernten sich </w:t>
      </w:r>
      <w:r w:rsidR="006C31D7">
        <w:t>verschiedenste</w:t>
      </w:r>
      <w:r w:rsidR="0058359D">
        <w:t xml:space="preserve"> Menschen über die Geschichte des Nikolauses kennen. </w:t>
      </w:r>
    </w:p>
    <w:p w14:paraId="7B1D018A" w14:textId="56AA3865" w:rsidR="00E240BA" w:rsidRDefault="0058359D">
      <w:r w:rsidRPr="00404E26">
        <w:t>„Besonders in diesen Zeiten ist es wichti</w:t>
      </w:r>
      <w:r w:rsidR="00E240BA" w:rsidRPr="00404E26">
        <w:t xml:space="preserve">ger denn je, </w:t>
      </w:r>
      <w:r w:rsidR="0074589B">
        <w:t xml:space="preserve">bewusst ein Zeichen von Nächstenliebe und Respekt zu setzen und damit der Gesellschaft etwas „nicht berechenbares“ zu schenken. </w:t>
      </w:r>
      <w:r w:rsidR="00E240BA" w:rsidRPr="00404E26">
        <w:t xml:space="preserve">Wenn wir die Nachrichten einschalten und von Krieg und Hass hören, </w:t>
      </w:r>
      <w:r w:rsidR="00DF21EE">
        <w:t>können wir als</w:t>
      </w:r>
      <w:r w:rsidR="00E240BA" w:rsidRPr="00404E26">
        <w:t xml:space="preserve"> Christinnen und Christen die Botschaft des Heiligen Nikolaus in die Welt tragen</w:t>
      </w:r>
      <w:r w:rsidR="0074589B">
        <w:t>. Wir können zeigen, dass die Werte des Hl. Nikolaus aktueller denn je sind</w:t>
      </w:r>
      <w:r w:rsidR="00C0474C">
        <w:t xml:space="preserve">. Sein gutes Vorbild </w:t>
      </w:r>
      <w:r w:rsidR="00DF21EE">
        <w:t xml:space="preserve">öffnet uns die Augen und ermutigt hinzusehen, statt wegzusehen, damit Menschen die Aufmerksamkeit erfahren, die sie in ihrer Situation oft nicht </w:t>
      </w:r>
      <w:r w:rsidR="00CC6082">
        <w:t>erhalten</w:t>
      </w:r>
      <w:r w:rsidR="00E240BA" w:rsidRPr="00404E26">
        <w:t>“, betont Monsignore Austen, Generalsekretär des Bonifatiuswerkes.</w:t>
      </w:r>
      <w:r w:rsidR="00E240BA">
        <w:t xml:space="preserve"> </w:t>
      </w:r>
    </w:p>
    <w:p w14:paraId="07F4DEE8" w14:textId="77777777" w:rsidR="00F212A8" w:rsidRDefault="00F212A8"/>
    <w:p w14:paraId="135BBAAB" w14:textId="2998764A" w:rsidR="0032720F" w:rsidRDefault="00A2703A">
      <w:r>
        <w:t>Jede Projektgruppe erhält auch in diesem Jahr als besonderes Extra ein Plakat von Udo Lindenberg, auf dem der Nikolaus mit Mitra und E-Gitarre abgebildet ist.</w:t>
      </w:r>
      <w:r w:rsidR="00404E26">
        <w:t xml:space="preserve"> </w:t>
      </w:r>
      <w:r w:rsidR="006C31D7">
        <w:t xml:space="preserve">Er unterstützt das Bonifatiuswerk außerdem mit handsignierten Plakaten, die an </w:t>
      </w:r>
      <w:r w:rsidR="00464D4E">
        <w:t>die teilnehmenden</w:t>
      </w:r>
      <w:r w:rsidR="00BC58DF">
        <w:t xml:space="preserve"> </w:t>
      </w:r>
      <w:r w:rsidR="006C31D7">
        <w:t>Projektgruppe</w:t>
      </w:r>
      <w:r w:rsidR="00BC58DF">
        <w:t>n</w:t>
      </w:r>
      <w:r w:rsidR="006C31D7">
        <w:t xml:space="preserve"> verlost </w:t>
      </w:r>
      <w:r w:rsidR="00BC58DF">
        <w:t>werden</w:t>
      </w:r>
      <w:r w:rsidR="006C31D7">
        <w:t xml:space="preserve">. </w:t>
      </w:r>
    </w:p>
    <w:p w14:paraId="6194C770" w14:textId="7F84689B" w:rsidR="006C31D7" w:rsidRDefault="006C31D7">
      <w:r>
        <w:t xml:space="preserve">Langjährige Projektpartnerin der Kampagne ist Sängerin Maite Kelly. </w:t>
      </w:r>
      <w:r w:rsidR="00DF21EE">
        <w:t>Ein weiteres Mal</w:t>
      </w:r>
      <w:r>
        <w:t xml:space="preserve"> unterstützt sie das Bonifatiuswerk bei der Aktion „Tat.Ort. Nikolaus</w:t>
      </w:r>
      <w:r w:rsidR="00404E26">
        <w:t>: Gutes tun – kann jeder.</w:t>
      </w:r>
      <w:r>
        <w:t xml:space="preserve">“ welche zur langjährigen Initiative „Weihnachtsmannfreie Zone“ gehört. </w:t>
      </w:r>
    </w:p>
    <w:p w14:paraId="106E3661" w14:textId="46ED91C5" w:rsidR="00BC58DF" w:rsidRDefault="00DF21EE">
      <w:r>
        <w:t>Konkrete</w:t>
      </w:r>
      <w:r w:rsidR="00BC58DF">
        <w:t xml:space="preserve"> Informationen zur Aktion „Tat.Ort. Nikolaus“ </w:t>
      </w:r>
      <w:r>
        <w:t>finden Sie unter:</w:t>
      </w:r>
    </w:p>
    <w:p w14:paraId="2FA4F3E0" w14:textId="6F28E4E7" w:rsidR="00F212A8" w:rsidRDefault="00082AE6">
      <w:hyperlink r:id="rId4" w:history="1">
        <w:r w:rsidR="006C31D7">
          <w:rPr>
            <w:rStyle w:val="Hyperlink"/>
          </w:rPr>
          <w:t>Förderung von Orten guter Taten - Weihnachtsmannfreie-Zone</w:t>
        </w:r>
      </w:hyperlink>
    </w:p>
    <w:sectPr w:rsidR="00F212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61C"/>
    <w:rsid w:val="00082AE6"/>
    <w:rsid w:val="00265FC7"/>
    <w:rsid w:val="0032720F"/>
    <w:rsid w:val="00403925"/>
    <w:rsid w:val="00404E26"/>
    <w:rsid w:val="0044725F"/>
    <w:rsid w:val="00455227"/>
    <w:rsid w:val="00464D4E"/>
    <w:rsid w:val="0058359D"/>
    <w:rsid w:val="006309D1"/>
    <w:rsid w:val="006C31D7"/>
    <w:rsid w:val="0074589B"/>
    <w:rsid w:val="007A0B90"/>
    <w:rsid w:val="00883FDD"/>
    <w:rsid w:val="008F56FA"/>
    <w:rsid w:val="00A023FA"/>
    <w:rsid w:val="00A2703A"/>
    <w:rsid w:val="00A33896"/>
    <w:rsid w:val="00A5066A"/>
    <w:rsid w:val="00A8388A"/>
    <w:rsid w:val="00B63F6F"/>
    <w:rsid w:val="00BC58DF"/>
    <w:rsid w:val="00C0474C"/>
    <w:rsid w:val="00C32B0F"/>
    <w:rsid w:val="00CC6082"/>
    <w:rsid w:val="00CE4170"/>
    <w:rsid w:val="00DF21EE"/>
    <w:rsid w:val="00E14C0C"/>
    <w:rsid w:val="00E240BA"/>
    <w:rsid w:val="00E25493"/>
    <w:rsid w:val="00E5616E"/>
    <w:rsid w:val="00F212A8"/>
    <w:rsid w:val="00F6061C"/>
    <w:rsid w:val="00FC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DED1"/>
  <w15:docId w15:val="{6C92F903-3BF1-4F97-8F71-AFA4F66E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C31D7"/>
    <w:rPr>
      <w:color w:val="0000FF"/>
      <w:u w:val="single"/>
    </w:rPr>
  </w:style>
  <w:style w:type="character" w:customStyle="1" w:styleId="ui-provider">
    <w:name w:val="ui-provider"/>
    <w:basedOn w:val="Absatz-Standardschriftart"/>
    <w:rsid w:val="00FC0E63"/>
  </w:style>
  <w:style w:type="paragraph" w:styleId="StandardWeb">
    <w:name w:val="Normal (Web)"/>
    <w:basedOn w:val="Standard"/>
    <w:uiPriority w:val="99"/>
    <w:semiHidden/>
    <w:unhideWhenUsed/>
    <w:rsid w:val="00E5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561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ihnachtsmannfreie-zone.de/news-blog/f%C3%B6rderung-orte-guter-tat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Wittek, Pia</dc:creator>
  <cp:keywords/>
  <dc:description/>
  <cp:lastModifiedBy>Wittek, Pia</cp:lastModifiedBy>
  <cp:revision>11</cp:revision>
  <dcterms:created xsi:type="dcterms:W3CDTF">2023-10-10T07:01:00Z</dcterms:created>
  <dcterms:modified xsi:type="dcterms:W3CDTF">2023-10-11T10:03:00Z</dcterms:modified>
</cp:coreProperties>
</file>