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ACB1" w14:textId="355A7D19" w:rsidR="00F2472C" w:rsidRPr="0032247D" w:rsidRDefault="00EC0DF6" w:rsidP="000760EF">
      <w:pPr>
        <w:rPr>
          <w:rFonts w:ascii="Calibri" w:hAnsi="Calibri"/>
          <w:bCs/>
          <w:sz w:val="24"/>
          <w:szCs w:val="24"/>
        </w:rPr>
      </w:pPr>
      <w:r>
        <w:rPr>
          <w:rFonts w:ascii="Calibri" w:hAnsi="Calibri"/>
          <w:bCs/>
          <w:sz w:val="24"/>
          <w:szCs w:val="24"/>
        </w:rPr>
        <w:t>„</w:t>
      </w:r>
      <w:r w:rsidR="00D518B8">
        <w:rPr>
          <w:rFonts w:ascii="Calibri" w:hAnsi="Calibri"/>
          <w:bCs/>
          <w:sz w:val="24"/>
          <w:szCs w:val="24"/>
        </w:rPr>
        <w:t>Wir haben ein ‚heiliges Problem‘: Unsere Kirchen sind sonntags überfüllt“</w:t>
      </w:r>
    </w:p>
    <w:p w14:paraId="0FF2F458" w14:textId="77159CFB" w:rsidR="000760EF" w:rsidRDefault="00357939" w:rsidP="000760EF">
      <w:pPr>
        <w:rPr>
          <w:rFonts w:ascii="Calibri" w:hAnsi="Calibri"/>
          <w:b/>
        </w:rPr>
      </w:pPr>
      <w:r>
        <w:rPr>
          <w:rFonts w:ascii="Calibri" w:hAnsi="Calibri"/>
          <w:b/>
        </w:rPr>
        <w:t>Der Bischof von Helsinki, Raimo Goyarrola</w:t>
      </w:r>
      <w:r w:rsidR="000760EF" w:rsidRPr="00F12336">
        <w:rPr>
          <w:rFonts w:ascii="Calibri" w:hAnsi="Calibri"/>
          <w:b/>
        </w:rPr>
        <w:t>,</w:t>
      </w:r>
      <w:r w:rsidR="001A67E3">
        <w:rPr>
          <w:rFonts w:ascii="Calibri" w:hAnsi="Calibri"/>
          <w:b/>
        </w:rPr>
        <w:t xml:space="preserve"> </w:t>
      </w:r>
      <w:r>
        <w:rPr>
          <w:rFonts w:ascii="Calibri" w:hAnsi="Calibri"/>
          <w:b/>
        </w:rPr>
        <w:t>spricht im Interview</w:t>
      </w:r>
      <w:r w:rsidR="00EC0DF6">
        <w:rPr>
          <w:rFonts w:ascii="Calibri" w:hAnsi="Calibri"/>
          <w:b/>
        </w:rPr>
        <w:t xml:space="preserve"> über die </w:t>
      </w:r>
      <w:r w:rsidR="00EC0DF6" w:rsidRPr="00CE63E6">
        <w:rPr>
          <w:rFonts w:ascii="Calibri" w:hAnsi="Calibri"/>
          <w:b/>
        </w:rPr>
        <w:t>Herausforderungen</w:t>
      </w:r>
      <w:r w:rsidR="00EC0DF6">
        <w:rPr>
          <w:rFonts w:ascii="Calibri" w:hAnsi="Calibri"/>
          <w:b/>
        </w:rPr>
        <w:t xml:space="preserve"> </w:t>
      </w:r>
      <w:r w:rsidR="001A67E3">
        <w:rPr>
          <w:rFonts w:ascii="Calibri" w:hAnsi="Calibri"/>
          <w:b/>
        </w:rPr>
        <w:t>in Finnland</w:t>
      </w:r>
      <w:r w:rsidR="00EC0DF6">
        <w:rPr>
          <w:rFonts w:ascii="Calibri" w:hAnsi="Calibri"/>
          <w:b/>
        </w:rPr>
        <w:t xml:space="preserve">, die </w:t>
      </w:r>
      <w:r w:rsidR="001A67E3">
        <w:rPr>
          <w:rFonts w:ascii="Calibri" w:hAnsi="Calibri"/>
          <w:b/>
        </w:rPr>
        <w:t xml:space="preserve">dortige </w:t>
      </w:r>
      <w:r w:rsidR="00EC0DF6">
        <w:rPr>
          <w:rFonts w:ascii="Calibri" w:hAnsi="Calibri"/>
          <w:b/>
        </w:rPr>
        <w:t xml:space="preserve">Ökumene und den Glauben in </w:t>
      </w:r>
      <w:r w:rsidR="00CE63E6">
        <w:rPr>
          <w:rFonts w:ascii="Calibri" w:hAnsi="Calibri"/>
          <w:b/>
        </w:rPr>
        <w:t>schwierigen</w:t>
      </w:r>
      <w:r w:rsidR="003249C8">
        <w:rPr>
          <w:rFonts w:ascii="Calibri" w:hAnsi="Calibri"/>
          <w:b/>
        </w:rPr>
        <w:t xml:space="preserve"> </w:t>
      </w:r>
      <w:r w:rsidR="00EC0DF6">
        <w:rPr>
          <w:rFonts w:ascii="Calibri" w:hAnsi="Calibri"/>
          <w:b/>
        </w:rPr>
        <w:t>Zeiten</w:t>
      </w:r>
      <w:r w:rsidR="000760EF" w:rsidRPr="00F12336">
        <w:rPr>
          <w:rFonts w:ascii="Calibri" w:hAnsi="Calibri"/>
          <w:b/>
        </w:rPr>
        <w:t xml:space="preserve">. </w:t>
      </w:r>
    </w:p>
    <w:p w14:paraId="4377F5AB" w14:textId="77777777" w:rsidR="00BF792F" w:rsidRPr="00F12336" w:rsidRDefault="00BF792F" w:rsidP="000760EF">
      <w:pPr>
        <w:rPr>
          <w:rFonts w:ascii="Calibri" w:hAnsi="Calibri"/>
          <w:b/>
        </w:rPr>
      </w:pPr>
    </w:p>
    <w:p w14:paraId="1C271173" w14:textId="55C1AAB6" w:rsidR="00BF792F" w:rsidRPr="00BF792F" w:rsidRDefault="000D0536" w:rsidP="009F2AB7">
      <w:pPr>
        <w:rPr>
          <w:rFonts w:ascii="Calibri" w:hAnsi="Calibri"/>
          <w:bCs/>
          <w:i/>
          <w:iCs/>
        </w:rPr>
      </w:pPr>
      <w:r w:rsidRPr="000D0536">
        <w:rPr>
          <w:rFonts w:ascii="Calibri" w:hAnsi="Calibri"/>
          <w:bCs/>
          <w:i/>
          <w:iCs/>
        </w:rPr>
        <w:t xml:space="preserve">Im November </w:t>
      </w:r>
      <w:r w:rsidR="00044B99">
        <w:rPr>
          <w:rFonts w:ascii="Calibri" w:hAnsi="Calibri"/>
          <w:bCs/>
          <w:i/>
          <w:iCs/>
        </w:rPr>
        <w:t>2023</w:t>
      </w:r>
      <w:r w:rsidRPr="000D0536">
        <w:rPr>
          <w:rFonts w:ascii="Calibri" w:hAnsi="Calibri"/>
          <w:bCs/>
          <w:i/>
          <w:iCs/>
        </w:rPr>
        <w:t xml:space="preserve"> wurden Sie zum Bischof von Helsinki geweiht. Was waren und sind für Sie die größten Herausforderungen als Bischof?</w:t>
      </w:r>
    </w:p>
    <w:p w14:paraId="1E5C734F" w14:textId="6C22F622" w:rsidR="00020DF8" w:rsidRDefault="00A84E32" w:rsidP="00563734">
      <w:r>
        <w:rPr>
          <w:rFonts w:ascii="Calibri" w:hAnsi="Calibri"/>
          <w:b/>
        </w:rPr>
        <w:t>Bischof Raimo Goyarrola</w:t>
      </w:r>
      <w:r w:rsidR="009F2AB7" w:rsidRPr="00F12336">
        <w:rPr>
          <w:rFonts w:ascii="Calibri" w:hAnsi="Calibri"/>
          <w:b/>
        </w:rPr>
        <w:t>:</w:t>
      </w:r>
      <w:r w:rsidR="00126DE2">
        <w:rPr>
          <w:rFonts w:ascii="Calibri" w:hAnsi="Calibri"/>
        </w:rPr>
        <w:t xml:space="preserve"> </w:t>
      </w:r>
      <w:bookmarkStart w:id="0" w:name="_Hlk147413843"/>
      <w:r w:rsidRPr="00A84E32">
        <w:t xml:space="preserve">Finnland ist ein großes Land, und im ganzen Land gibt es nur acht Gemeinden. Um Gläubige zu treffen, muss ich – wie all unsere Priester – weite Strecken zurücklegen. Im Winter kann das Wetter äußerst herausfordernd sein. Doch halte ich es für sehr wichtig, dass der Hirte dort ist, wo auch seine Schafe sind! Dafür brauchen wir mehr Priester, mehr Kirchen, eigentlich mehr von allem, denn die katholische Kirche in Finnland wächst. Ich wiederhole gerne diesen Satz: Wir haben ein </w:t>
      </w:r>
      <w:r w:rsidR="00B97E3D">
        <w:t>„</w:t>
      </w:r>
      <w:r w:rsidRPr="00A84E32">
        <w:t>heiliges Problem</w:t>
      </w:r>
      <w:r w:rsidR="00B97E3D">
        <w:t>“</w:t>
      </w:r>
      <w:r w:rsidR="000F5F87">
        <w:t>.</w:t>
      </w:r>
      <w:r w:rsidRPr="00A84E32">
        <w:t xml:space="preserve"> Unsere Kirchen sind sonntags überfüllt.</w:t>
      </w:r>
    </w:p>
    <w:p w14:paraId="16B47717" w14:textId="2DDF9E8B" w:rsidR="00020DF8" w:rsidRPr="00BF792F" w:rsidRDefault="00C61C07" w:rsidP="00020DF8">
      <w:pPr>
        <w:rPr>
          <w:rFonts w:ascii="Calibri" w:hAnsi="Calibri"/>
          <w:bCs/>
          <w:i/>
          <w:iCs/>
        </w:rPr>
      </w:pPr>
      <w:r w:rsidRPr="00C61C07">
        <w:rPr>
          <w:rFonts w:ascii="Calibri" w:hAnsi="Calibri"/>
          <w:bCs/>
          <w:i/>
          <w:iCs/>
        </w:rPr>
        <w:t>Was sind die Schwerpunkte der pastoralen Arbeit im Bistum Helsinki?</w:t>
      </w:r>
    </w:p>
    <w:bookmarkEnd w:id="0"/>
    <w:p w14:paraId="054562AE" w14:textId="603C4401" w:rsidR="00A84E32" w:rsidRPr="007009E9" w:rsidRDefault="00A84E32" w:rsidP="00563734">
      <w:pPr>
        <w:rPr>
          <w:rFonts w:ascii="Calibri" w:hAnsi="Calibri"/>
          <w:lang w:val="de-AT"/>
        </w:rPr>
      </w:pPr>
      <w:r>
        <w:rPr>
          <w:rFonts w:ascii="Calibri" w:hAnsi="Calibri"/>
          <w:b/>
        </w:rPr>
        <w:t>Bischof Raimo Goyarrola</w:t>
      </w:r>
      <w:r w:rsidRPr="00F12336">
        <w:rPr>
          <w:rFonts w:ascii="Calibri" w:hAnsi="Calibri"/>
          <w:b/>
        </w:rPr>
        <w:t>:</w:t>
      </w:r>
      <w:r>
        <w:rPr>
          <w:rFonts w:ascii="Calibri" w:hAnsi="Calibri"/>
        </w:rPr>
        <w:t xml:space="preserve"> </w:t>
      </w:r>
      <w:r w:rsidR="007009E9" w:rsidRPr="007009E9">
        <w:rPr>
          <w:rFonts w:ascii="Calibri" w:hAnsi="Calibri"/>
          <w:lang w:val="de-AT"/>
        </w:rPr>
        <w:t xml:space="preserve">Katholiken leben in Finnland weit voneinander entfernt und oft auch weit von ihrer eigenen Gemeinde. Wir können nicht erwarten, dass sich die Kirchen an gewöhnlichen Wochentagen füllen. Deshalb betone ich, dass die Hirten zu ihren Schafen (oder Rentieren) gehen müssen, dorthin, wo die Menschen sind. Es ist auch klar, dass sich die Arbeit der Kirche in einer solchen Situation auf das Wesentliche konzentrieren muss: </w:t>
      </w:r>
      <w:r w:rsidR="0011362F">
        <w:rPr>
          <w:rFonts w:ascii="Calibri" w:hAnsi="Calibri"/>
          <w:lang w:val="de-AT"/>
        </w:rPr>
        <w:t>D</w:t>
      </w:r>
      <w:r w:rsidR="007009E9" w:rsidRPr="007009E9">
        <w:rPr>
          <w:rFonts w:ascii="Calibri" w:hAnsi="Calibri"/>
          <w:lang w:val="de-AT"/>
        </w:rPr>
        <w:t>arauf, dass die Menschen zur Messe kommen können, die Möglichkeit zur Beichte besteht, Zeit für Taufen und Ehevorbereitung eingeräumt wird. Es muss immer auch Zeit geben, die Kranken und Sterbenden zu besuchen. Wir dürfen diese grundlegenden Aufgaben nicht vernachlässigen!</w:t>
      </w:r>
      <w:r w:rsidR="007009E9">
        <w:rPr>
          <w:rFonts w:ascii="Calibri" w:hAnsi="Calibri"/>
          <w:lang w:val="de-AT"/>
        </w:rPr>
        <w:t xml:space="preserve"> </w:t>
      </w:r>
      <w:r w:rsidR="007009E9" w:rsidRPr="007009E9">
        <w:rPr>
          <w:rFonts w:ascii="Calibri" w:hAnsi="Calibri"/>
          <w:lang w:val="de-AT"/>
        </w:rPr>
        <w:t>Es ist offensichtlich, dass wir in all dem die Hilfe von freiwilligen Laien brauchen. Ihr Einsatz ist unersetzlich, in vielen Aufgaben, in Räten, in der Katechese, in der Liturgie. Die meisten Projekte werden von Laien geleitet, und so soll es auch sein. Sie haben das Fachwissen und – glücklicherweise – viel Willen, der Kirche zu helfen. Auf diese Weise können sich die Priester besser auf ihre eigenen wesentlichen Aufgaben konzentrieren.</w:t>
      </w:r>
    </w:p>
    <w:p w14:paraId="71A6FDD0" w14:textId="3C74B07B" w:rsidR="00865563" w:rsidRPr="00C61C07" w:rsidRDefault="00C61C07" w:rsidP="00563734">
      <w:pPr>
        <w:rPr>
          <w:i/>
        </w:rPr>
      </w:pPr>
      <w:r w:rsidRPr="00C61C07">
        <w:rPr>
          <w:i/>
          <w:iCs/>
        </w:rPr>
        <w:t>Im September hat die katholische Kirche in Finnland eine große ökumenische Prozession durch Helsinki gehalten. Ein Sinnbild für die gute Zusammenarbeit der Kirchen?</w:t>
      </w:r>
    </w:p>
    <w:p w14:paraId="7C6DE002" w14:textId="6F3DF202" w:rsidR="00EE6C61" w:rsidRPr="00EE6C61" w:rsidRDefault="00A84E32" w:rsidP="00EE6C61">
      <w:pPr>
        <w:rPr>
          <w:rFonts w:ascii="Calibri" w:hAnsi="Calibri"/>
          <w:lang w:val="de-AT"/>
        </w:rPr>
      </w:pPr>
      <w:r w:rsidRPr="00EE6C61">
        <w:rPr>
          <w:rFonts w:ascii="Calibri" w:hAnsi="Calibri"/>
          <w:b/>
        </w:rPr>
        <w:t>Bischof Raimo Goyarrola:</w:t>
      </w:r>
      <w:r w:rsidRPr="00EE6C61">
        <w:rPr>
          <w:rFonts w:ascii="Calibri" w:hAnsi="Calibri"/>
        </w:rPr>
        <w:t xml:space="preserve"> </w:t>
      </w:r>
      <w:r w:rsidR="00EE6C61" w:rsidRPr="00EE6C61">
        <w:rPr>
          <w:rFonts w:ascii="Calibri" w:hAnsi="Calibri"/>
          <w:lang w:val="de-AT"/>
        </w:rPr>
        <w:t xml:space="preserve">In Finnland hat die Ökumene eine lange und </w:t>
      </w:r>
      <w:r w:rsidR="005235A7">
        <w:rPr>
          <w:rFonts w:ascii="Calibri" w:hAnsi="Calibri"/>
          <w:lang w:val="de-AT"/>
        </w:rPr>
        <w:t>sehr gute</w:t>
      </w:r>
      <w:r w:rsidR="00EE6C61" w:rsidRPr="00EE6C61">
        <w:rPr>
          <w:rFonts w:ascii="Calibri" w:hAnsi="Calibri"/>
          <w:lang w:val="de-AT"/>
        </w:rPr>
        <w:t xml:space="preserve"> Tradition. Unsere Kirche war wohl die erste katholische Ortskirche weltweit, die Vollmitglied im nationalen ökumenischen Rat wurde. Da wir so wenige eigene Räumlichkeiten haben, brauchen wir die Hilfe unserer Brüder und Schwestern, um Messen zu feiern und Gläubige an verschiedenen Orten zu treffen. Regelmäßig werden Messen in etwa 25 lutherischen oder orthodoxen Kirchen gefeiert.</w:t>
      </w:r>
      <w:r w:rsidR="00EE6C61">
        <w:rPr>
          <w:rFonts w:ascii="Calibri" w:hAnsi="Calibri"/>
          <w:lang w:val="de-AT"/>
        </w:rPr>
        <w:t xml:space="preserve"> </w:t>
      </w:r>
      <w:r w:rsidR="00EE6C61" w:rsidRPr="00EE6C61">
        <w:rPr>
          <w:rFonts w:ascii="Calibri" w:hAnsi="Calibri"/>
          <w:lang w:val="de-AT"/>
        </w:rPr>
        <w:t>Im September haben wir zusammen mit den Orthodoxen eine gemeinsame Prozession im Zentrum von Helsinki organisiert, um den uns so geliebten Geburtstag der Jungfrau Maria zu feiern. Die Prozession begann in der orthodoxen Kathedrale und endete in unserer eigenen St</w:t>
      </w:r>
      <w:r w:rsidR="008849F3">
        <w:rPr>
          <w:rFonts w:ascii="Calibri" w:hAnsi="Calibri"/>
          <w:lang w:val="de-AT"/>
        </w:rPr>
        <w:t>.</w:t>
      </w:r>
      <w:r w:rsidR="00EE6C61" w:rsidRPr="00EE6C61">
        <w:rPr>
          <w:rFonts w:ascii="Calibri" w:hAnsi="Calibri"/>
          <w:lang w:val="de-AT"/>
        </w:rPr>
        <w:t xml:space="preserve">-Heinrich-Kathedrale. Etwa 400 Christen nahmen betend und singend an dieser Veranstaltung teil. </w:t>
      </w:r>
      <w:r w:rsidR="005235A7">
        <w:rPr>
          <w:rFonts w:ascii="Calibri" w:hAnsi="Calibri"/>
          <w:lang w:val="de-AT"/>
        </w:rPr>
        <w:t>Die</w:t>
      </w:r>
      <w:r w:rsidR="00EE6C61" w:rsidRPr="00EE6C61">
        <w:rPr>
          <w:rFonts w:ascii="Calibri" w:hAnsi="Calibri"/>
          <w:lang w:val="de-AT"/>
        </w:rPr>
        <w:t xml:space="preserve"> Teilnehmer </w:t>
      </w:r>
      <w:r w:rsidR="005235A7">
        <w:rPr>
          <w:rFonts w:ascii="Calibri" w:hAnsi="Calibri"/>
          <w:lang w:val="de-AT"/>
        </w:rPr>
        <w:t xml:space="preserve">empfanden </w:t>
      </w:r>
      <w:r w:rsidR="00EE6C61" w:rsidRPr="00EE6C61">
        <w:rPr>
          <w:rFonts w:ascii="Calibri" w:hAnsi="Calibri"/>
          <w:lang w:val="de-AT"/>
        </w:rPr>
        <w:t xml:space="preserve">eine große Gemeinschaft und religiöse Nähe. In gewisser Weise überrascht mich das nicht – die Nähe zu den Orthodoxen ist sehr real, und wir freuen uns sehr darüber. Die Prozession war </w:t>
      </w:r>
      <w:proofErr w:type="gramStart"/>
      <w:r w:rsidR="00EE6C61" w:rsidRPr="00EE6C61">
        <w:rPr>
          <w:rFonts w:ascii="Calibri" w:hAnsi="Calibri"/>
          <w:lang w:val="de-AT"/>
        </w:rPr>
        <w:t>wirklich ein</w:t>
      </w:r>
      <w:proofErr w:type="gramEnd"/>
      <w:r w:rsidR="00EE6C61" w:rsidRPr="00EE6C61">
        <w:rPr>
          <w:rFonts w:ascii="Calibri" w:hAnsi="Calibri"/>
          <w:lang w:val="de-AT"/>
        </w:rPr>
        <w:t xml:space="preserve"> Beispiel für gute, praktische Ökumene.</w:t>
      </w:r>
    </w:p>
    <w:p w14:paraId="6B147C4A" w14:textId="289D0E4C" w:rsidR="00894363" w:rsidRPr="00C61C07" w:rsidRDefault="00C61C07" w:rsidP="00894363">
      <w:pPr>
        <w:rPr>
          <w:i/>
        </w:rPr>
      </w:pPr>
      <w:r w:rsidRPr="00C61C07">
        <w:rPr>
          <w:i/>
          <w:iCs/>
        </w:rPr>
        <w:lastRenderedPageBreak/>
        <w:t>Das Bonifatiuswerk unterstützt seit 50 Jahren Projekte im Bistum Helsinki. Wie wichtig ist diese Hilfe für die Katholikinnen und Katholiken vor Ort?</w:t>
      </w:r>
    </w:p>
    <w:p w14:paraId="2AE833FC" w14:textId="11F995D2" w:rsidR="00A84E32" w:rsidRPr="004065CE" w:rsidRDefault="00A84E32" w:rsidP="009768B3">
      <w:pPr>
        <w:rPr>
          <w:rFonts w:ascii="Calibri" w:hAnsi="Calibri"/>
          <w:lang w:val="de-AT"/>
        </w:rPr>
      </w:pPr>
      <w:r w:rsidRPr="004065CE">
        <w:rPr>
          <w:rFonts w:ascii="Calibri" w:hAnsi="Calibri"/>
          <w:b/>
        </w:rPr>
        <w:t>Bischof Raimo Goyarrola:</w:t>
      </w:r>
      <w:r w:rsidRPr="004065CE">
        <w:rPr>
          <w:rFonts w:ascii="Calibri" w:hAnsi="Calibri"/>
        </w:rPr>
        <w:t xml:space="preserve"> </w:t>
      </w:r>
      <w:r w:rsidR="004065CE" w:rsidRPr="004065CE">
        <w:rPr>
          <w:rFonts w:ascii="Calibri" w:hAnsi="Calibri"/>
          <w:lang w:val="de-AT"/>
        </w:rPr>
        <w:t xml:space="preserve">Ich kann mir gar nicht vorstellen, wie unsere kleine Kirche damals ohne die Unterstützung unserer deutschen Wohltäter hätte überleben können. </w:t>
      </w:r>
      <w:r w:rsidR="00774151">
        <w:rPr>
          <w:rFonts w:ascii="Calibri" w:hAnsi="Calibri"/>
          <w:lang w:val="de-AT"/>
        </w:rPr>
        <w:t>Und das gilt</w:t>
      </w:r>
      <w:r w:rsidR="004065CE" w:rsidRPr="004065CE">
        <w:rPr>
          <w:rFonts w:ascii="Calibri" w:hAnsi="Calibri"/>
          <w:lang w:val="de-AT"/>
        </w:rPr>
        <w:t xml:space="preserve"> auch heute noch. Ich bin mir nicht sicher, ob viele Bauprojekte oder andere Pläne ohne die Hilfe, die über das Bonifatiuswerk </w:t>
      </w:r>
      <w:r w:rsidR="001103D0">
        <w:rPr>
          <w:rFonts w:ascii="Calibri" w:hAnsi="Calibri"/>
          <w:lang w:val="de-AT"/>
        </w:rPr>
        <w:t>geleitet</w:t>
      </w:r>
      <w:r w:rsidR="004065CE" w:rsidRPr="004065CE">
        <w:rPr>
          <w:rFonts w:ascii="Calibri" w:hAnsi="Calibri"/>
          <w:lang w:val="de-AT"/>
        </w:rPr>
        <w:t xml:space="preserve"> wird, hätten umgesetzt werden können.</w:t>
      </w:r>
      <w:r w:rsidR="004065CE">
        <w:rPr>
          <w:rFonts w:ascii="Calibri" w:hAnsi="Calibri"/>
          <w:lang w:val="de-AT"/>
        </w:rPr>
        <w:t xml:space="preserve"> </w:t>
      </w:r>
      <w:r w:rsidR="004065CE" w:rsidRPr="004065CE">
        <w:rPr>
          <w:rFonts w:ascii="Calibri" w:hAnsi="Calibri"/>
          <w:lang w:val="de-AT"/>
        </w:rPr>
        <w:t xml:space="preserve">Obwohl wir eine kleine Kirche in einem reichen westlichen Land sind, sind wir dennoch kein typischer Querschnitt </w:t>
      </w:r>
      <w:r w:rsidR="001103D0">
        <w:rPr>
          <w:rFonts w:ascii="Calibri" w:hAnsi="Calibri"/>
          <w:lang w:val="de-AT"/>
        </w:rPr>
        <w:t>der</w:t>
      </w:r>
      <w:r w:rsidR="004065CE" w:rsidRPr="004065CE">
        <w:rPr>
          <w:rFonts w:ascii="Calibri" w:hAnsi="Calibri"/>
          <w:lang w:val="de-AT"/>
        </w:rPr>
        <w:t xml:space="preserve"> finnische</w:t>
      </w:r>
      <w:r w:rsidR="001103D0">
        <w:rPr>
          <w:rFonts w:ascii="Calibri" w:hAnsi="Calibri"/>
          <w:lang w:val="de-AT"/>
        </w:rPr>
        <w:t>n</w:t>
      </w:r>
      <w:r w:rsidR="004065CE" w:rsidRPr="004065CE">
        <w:rPr>
          <w:rFonts w:ascii="Calibri" w:hAnsi="Calibri"/>
          <w:lang w:val="de-AT"/>
        </w:rPr>
        <w:t xml:space="preserve"> Gesellschaft. Die Mehrheit unserer Mitglieder stammt aus über hundert verschiedenen Ländern. Viele sind </w:t>
      </w:r>
      <w:r w:rsidR="00F04D51" w:rsidRPr="004065CE">
        <w:rPr>
          <w:rFonts w:ascii="Calibri" w:hAnsi="Calibri"/>
          <w:lang w:val="de-AT"/>
        </w:rPr>
        <w:t>Flüchtlinge</w:t>
      </w:r>
      <w:r w:rsidR="00F04D51">
        <w:rPr>
          <w:rFonts w:ascii="Calibri" w:hAnsi="Calibri"/>
          <w:lang w:val="de-AT"/>
        </w:rPr>
        <w:t>,</w:t>
      </w:r>
      <w:r w:rsidR="00F04D51" w:rsidRPr="004065CE">
        <w:rPr>
          <w:rFonts w:ascii="Calibri" w:hAnsi="Calibri"/>
          <w:lang w:val="de-AT"/>
        </w:rPr>
        <w:t xml:space="preserve"> </w:t>
      </w:r>
      <w:r w:rsidR="00BA5AF4">
        <w:rPr>
          <w:rFonts w:ascii="Calibri" w:hAnsi="Calibri"/>
          <w:lang w:val="de-AT"/>
        </w:rPr>
        <w:t>e</w:t>
      </w:r>
      <w:r w:rsidR="00BA5AF4" w:rsidRPr="004065CE">
        <w:rPr>
          <w:rFonts w:ascii="Calibri" w:hAnsi="Calibri"/>
          <w:lang w:val="de-AT"/>
        </w:rPr>
        <w:t>inkommensschwach</w:t>
      </w:r>
      <w:r w:rsidR="00F04D51">
        <w:rPr>
          <w:rFonts w:ascii="Calibri" w:hAnsi="Calibri"/>
          <w:lang w:val="de-AT"/>
        </w:rPr>
        <w:t xml:space="preserve"> oder</w:t>
      </w:r>
      <w:r w:rsidR="00BA5AF4" w:rsidRPr="004065CE">
        <w:rPr>
          <w:rFonts w:ascii="Calibri" w:hAnsi="Calibri"/>
          <w:lang w:val="de-AT"/>
        </w:rPr>
        <w:t xml:space="preserve"> </w:t>
      </w:r>
      <w:r w:rsidR="004065CE" w:rsidRPr="004065CE">
        <w:rPr>
          <w:rFonts w:ascii="Calibri" w:hAnsi="Calibri"/>
          <w:lang w:val="de-AT"/>
        </w:rPr>
        <w:t xml:space="preserve">arm. Dennoch wollen sie ihre Kirche unterstützen. Für größere Projekte reicht das jedoch nicht immer aus. Deshalb schätzen wir </w:t>
      </w:r>
      <w:r w:rsidR="006F6A94">
        <w:rPr>
          <w:rFonts w:ascii="Calibri" w:hAnsi="Calibri"/>
          <w:lang w:val="de-AT"/>
        </w:rPr>
        <w:t>die</w:t>
      </w:r>
      <w:r w:rsidR="004065CE" w:rsidRPr="004065CE">
        <w:rPr>
          <w:rFonts w:ascii="Calibri" w:hAnsi="Calibri"/>
          <w:lang w:val="de-AT"/>
        </w:rPr>
        <w:t xml:space="preserve"> Hilfe </w:t>
      </w:r>
      <w:r w:rsidR="006F6A94">
        <w:rPr>
          <w:rFonts w:ascii="Calibri" w:hAnsi="Calibri"/>
          <w:lang w:val="de-AT"/>
        </w:rPr>
        <w:t>des Bonifatiuswerkes</w:t>
      </w:r>
      <w:r w:rsidR="00762292">
        <w:rPr>
          <w:rFonts w:ascii="Calibri" w:hAnsi="Calibri"/>
          <w:lang w:val="de-AT"/>
        </w:rPr>
        <w:t xml:space="preserve"> und des Diaspora-Kommissariats</w:t>
      </w:r>
      <w:r w:rsidR="006F6A94">
        <w:rPr>
          <w:rFonts w:ascii="Calibri" w:hAnsi="Calibri"/>
          <w:lang w:val="de-AT"/>
        </w:rPr>
        <w:t xml:space="preserve"> </w:t>
      </w:r>
      <w:r w:rsidR="004065CE" w:rsidRPr="004065CE">
        <w:rPr>
          <w:rFonts w:ascii="Calibri" w:hAnsi="Calibri"/>
          <w:lang w:val="de-AT"/>
        </w:rPr>
        <w:t>so sehr. Danke</w:t>
      </w:r>
      <w:r w:rsidR="006F6A94">
        <w:rPr>
          <w:rFonts w:ascii="Calibri" w:hAnsi="Calibri"/>
          <w:lang w:val="de-AT"/>
        </w:rPr>
        <w:t>!</w:t>
      </w:r>
    </w:p>
    <w:p w14:paraId="6E1F82DD" w14:textId="3BBC044F" w:rsidR="009768B3" w:rsidRPr="00C61C07" w:rsidRDefault="00C61C07" w:rsidP="009768B3">
      <w:pPr>
        <w:rPr>
          <w:i/>
        </w:rPr>
      </w:pPr>
      <w:r w:rsidRPr="00C61C07">
        <w:rPr>
          <w:i/>
          <w:iCs/>
        </w:rPr>
        <w:t>Das Leitwort der diesjährigen Diaspora-Aktion des Bonifatiuswerkes lautet „Erzähle, worauf du vertraust.“ Wie kann der Glaube die Menschen durch schwierige Zeiten begleiten?</w:t>
      </w:r>
    </w:p>
    <w:p w14:paraId="071E1599" w14:textId="678BFFA1" w:rsidR="00A84E32" w:rsidRPr="00F7507E" w:rsidRDefault="00A84E32" w:rsidP="00894363">
      <w:pPr>
        <w:rPr>
          <w:rFonts w:ascii="Calibri" w:hAnsi="Calibri"/>
          <w:lang w:val="de-AT"/>
        </w:rPr>
      </w:pPr>
      <w:r w:rsidRPr="00F7507E">
        <w:rPr>
          <w:rFonts w:ascii="Calibri" w:hAnsi="Calibri"/>
          <w:b/>
        </w:rPr>
        <w:t>Bischof Raimo Goyarrola:</w:t>
      </w:r>
      <w:r w:rsidRPr="00F7507E">
        <w:rPr>
          <w:rFonts w:ascii="Calibri" w:hAnsi="Calibri"/>
        </w:rPr>
        <w:t xml:space="preserve"> </w:t>
      </w:r>
      <w:r w:rsidR="00F7507E" w:rsidRPr="00F7507E">
        <w:rPr>
          <w:rFonts w:ascii="Calibri" w:hAnsi="Calibri"/>
          <w:lang w:val="de-AT"/>
        </w:rPr>
        <w:t xml:space="preserve">Der Glaube variiert natürlich von Mensch zu Mensch, von Zeit zu Zeit und von Situation zu Situation. Doch die Erfahrung zeigt, dass gerade in schwierigen Zeiten der Glaube </w:t>
      </w:r>
      <w:r w:rsidR="005B418E">
        <w:rPr>
          <w:rFonts w:ascii="Calibri" w:hAnsi="Calibri"/>
          <w:lang w:val="de-AT"/>
        </w:rPr>
        <w:t xml:space="preserve">uns </w:t>
      </w:r>
      <w:r w:rsidR="00D861BF">
        <w:rPr>
          <w:rFonts w:ascii="Calibri" w:hAnsi="Calibri"/>
          <w:lang w:val="de-AT"/>
        </w:rPr>
        <w:t xml:space="preserve">oft </w:t>
      </w:r>
      <w:r w:rsidR="00F7507E" w:rsidRPr="00F7507E">
        <w:rPr>
          <w:rFonts w:ascii="Calibri" w:hAnsi="Calibri"/>
          <w:lang w:val="de-AT"/>
        </w:rPr>
        <w:t>über Wasser hält, uns vor völliger Verzweiflung bewahrt. Vielleicht gibt der Glaube uns tief in unserem Inneren den Funken der Hoffnung, das Vertrauen, dass wir dies überstehen werden, dass Gott uns niemals allein lässt. Vielleicht erweitert der Glaube auch unseren Horizont: Unser Blick richtet sich nicht mehr nur auf das Problem, sondern wir können Dinge in einem größeren Zusammenhang sehen, in einem Zusammenhang, in dem es auch positive Aspekte gibt, Quellen der Freude, Bausteine für die Zukunft.</w:t>
      </w:r>
    </w:p>
    <w:p w14:paraId="4254F886" w14:textId="28F6C650" w:rsidR="00894363" w:rsidRPr="008577A7" w:rsidRDefault="008577A7" w:rsidP="00894363">
      <w:pPr>
        <w:rPr>
          <w:i/>
        </w:rPr>
      </w:pPr>
      <w:r w:rsidRPr="008577A7">
        <w:rPr>
          <w:i/>
          <w:iCs/>
        </w:rPr>
        <w:t>Worauf vertrauen Sie persönlich?</w:t>
      </w:r>
    </w:p>
    <w:p w14:paraId="5FD1AEA5" w14:textId="5980606B" w:rsidR="00A84E32" w:rsidRPr="009F7BBA" w:rsidRDefault="00A84E32">
      <w:pPr>
        <w:rPr>
          <w:rFonts w:ascii="Calibri" w:hAnsi="Calibri"/>
          <w:lang w:val="de-AT"/>
        </w:rPr>
      </w:pPr>
      <w:r w:rsidRPr="00517AB9">
        <w:rPr>
          <w:rFonts w:ascii="Calibri" w:hAnsi="Calibri"/>
          <w:b/>
        </w:rPr>
        <w:t>Bischof Raimo Goyarrola:</w:t>
      </w:r>
      <w:r w:rsidRPr="00517AB9">
        <w:rPr>
          <w:rFonts w:ascii="Calibri" w:hAnsi="Calibri"/>
        </w:rPr>
        <w:t xml:space="preserve"> </w:t>
      </w:r>
      <w:r w:rsidR="00517AB9" w:rsidRPr="00517AB9">
        <w:rPr>
          <w:rFonts w:ascii="Calibri" w:hAnsi="Calibri"/>
          <w:lang w:val="de-AT"/>
        </w:rPr>
        <w:t xml:space="preserve">Für mich ist das Kreuz Christi eine große Quelle der Freude und Hoffnung. Warum sollten wir traurig sein in dieser schönen Welt, die Gott uns geschenkt hat? Das Leben ist ein Geschenk, wir müssen es nur im Lichte von Gottes Liebe sehen und Gott etwas zurückgeben: unsere Liebe zu ihm und all seinen Gaben, zu jedem Mitmenschen. Deshalb lautet mein bischöfliches Motto: </w:t>
      </w:r>
      <w:r w:rsidR="00870AEF">
        <w:rPr>
          <w:rFonts w:ascii="Calibri" w:hAnsi="Calibri"/>
          <w:lang w:val="de-AT"/>
        </w:rPr>
        <w:t>„</w:t>
      </w:r>
      <w:r w:rsidR="00517AB9" w:rsidRPr="00517AB9">
        <w:rPr>
          <w:rFonts w:ascii="Calibri" w:hAnsi="Calibri"/>
          <w:lang w:val="de-AT"/>
        </w:rPr>
        <w:t>Dient dem Herrn mit Freude</w:t>
      </w:r>
      <w:r w:rsidR="00870AEF">
        <w:rPr>
          <w:rFonts w:ascii="Calibri" w:hAnsi="Calibri"/>
          <w:lang w:val="de-AT"/>
        </w:rPr>
        <w:t>“</w:t>
      </w:r>
      <w:r w:rsidR="00517AB9" w:rsidRPr="00517AB9">
        <w:rPr>
          <w:rFonts w:ascii="Calibri" w:hAnsi="Calibri"/>
          <w:lang w:val="de-AT"/>
        </w:rPr>
        <w:t xml:space="preserve"> (</w:t>
      </w:r>
      <w:proofErr w:type="spellStart"/>
      <w:r w:rsidR="00517AB9" w:rsidRPr="00517AB9">
        <w:rPr>
          <w:rFonts w:ascii="Calibri" w:hAnsi="Calibri"/>
          <w:i/>
          <w:iCs/>
          <w:lang w:val="de-AT"/>
        </w:rPr>
        <w:t>Servite</w:t>
      </w:r>
      <w:proofErr w:type="spellEnd"/>
      <w:r w:rsidR="00517AB9" w:rsidRPr="00517AB9">
        <w:rPr>
          <w:rFonts w:ascii="Calibri" w:hAnsi="Calibri"/>
          <w:i/>
          <w:iCs/>
          <w:lang w:val="de-AT"/>
        </w:rPr>
        <w:t xml:space="preserve"> Domino in </w:t>
      </w:r>
      <w:proofErr w:type="spellStart"/>
      <w:r w:rsidR="00517AB9" w:rsidRPr="00517AB9">
        <w:rPr>
          <w:rFonts w:ascii="Calibri" w:hAnsi="Calibri"/>
          <w:i/>
          <w:iCs/>
          <w:lang w:val="de-AT"/>
        </w:rPr>
        <w:t>laetitia</w:t>
      </w:r>
      <w:proofErr w:type="spellEnd"/>
      <w:r w:rsidR="00517AB9" w:rsidRPr="00517AB9">
        <w:rPr>
          <w:rFonts w:ascii="Calibri" w:hAnsi="Calibri"/>
          <w:lang w:val="de-AT"/>
        </w:rPr>
        <w:t>).</w:t>
      </w:r>
    </w:p>
    <w:p w14:paraId="305A9E0D" w14:textId="44DB0517" w:rsidR="00BF792F" w:rsidRPr="009F7BBA" w:rsidRDefault="00273296">
      <w:pPr>
        <w:rPr>
          <w:i/>
        </w:rPr>
      </w:pPr>
      <w:r>
        <w:rPr>
          <w:i/>
          <w:iCs/>
        </w:rPr>
        <w:t xml:space="preserve">Das Bonifatiuswerk </w:t>
      </w:r>
      <w:r w:rsidR="00F003DF">
        <w:rPr>
          <w:i/>
          <w:iCs/>
        </w:rPr>
        <w:t xml:space="preserve">ermöglicht mit dem </w:t>
      </w:r>
      <w:r w:rsidR="00F003DF" w:rsidRPr="008577A7">
        <w:rPr>
          <w:i/>
          <w:iCs/>
        </w:rPr>
        <w:t>„Praktikum im Norden“, einem Internationalen Jugendfreiwilligendienst</w:t>
      </w:r>
      <w:r w:rsidR="00F003DF">
        <w:rPr>
          <w:i/>
          <w:iCs/>
        </w:rPr>
        <w:t>, die Diasporakirche</w:t>
      </w:r>
      <w:r w:rsidR="00C92A4F">
        <w:rPr>
          <w:i/>
          <w:iCs/>
        </w:rPr>
        <w:t xml:space="preserve"> Nordeuropas und des Baltikums kennenzulernen.</w:t>
      </w:r>
      <w:r w:rsidR="00F003DF" w:rsidRPr="008577A7">
        <w:rPr>
          <w:i/>
          <w:iCs/>
        </w:rPr>
        <w:t xml:space="preserve"> </w:t>
      </w:r>
      <w:r w:rsidR="008577A7" w:rsidRPr="008577A7">
        <w:rPr>
          <w:i/>
          <w:iCs/>
        </w:rPr>
        <w:t xml:space="preserve">Zwei junge Frauen </w:t>
      </w:r>
      <w:r w:rsidR="00C92A4F">
        <w:rPr>
          <w:i/>
          <w:iCs/>
        </w:rPr>
        <w:t>sind zum Beispiel</w:t>
      </w:r>
      <w:r w:rsidR="006B4F7E">
        <w:rPr>
          <w:i/>
          <w:iCs/>
        </w:rPr>
        <w:t xml:space="preserve"> </w:t>
      </w:r>
      <w:r w:rsidR="008577A7" w:rsidRPr="008577A7">
        <w:rPr>
          <w:i/>
          <w:iCs/>
        </w:rPr>
        <w:t xml:space="preserve">im Gästehaus der </w:t>
      </w:r>
      <w:proofErr w:type="spellStart"/>
      <w:r w:rsidR="008577A7" w:rsidRPr="008577A7">
        <w:rPr>
          <w:i/>
          <w:iCs/>
        </w:rPr>
        <w:t>Birgittaschwestern</w:t>
      </w:r>
      <w:proofErr w:type="spellEnd"/>
      <w:r w:rsidR="008577A7" w:rsidRPr="008577A7">
        <w:rPr>
          <w:i/>
          <w:iCs/>
        </w:rPr>
        <w:t xml:space="preserve"> sowie in der Gemeinde </w:t>
      </w:r>
      <w:r w:rsidR="006B4F7E">
        <w:rPr>
          <w:i/>
          <w:iCs/>
        </w:rPr>
        <w:t>im finnischen</w:t>
      </w:r>
      <w:r w:rsidR="008577A7" w:rsidRPr="008577A7">
        <w:rPr>
          <w:i/>
          <w:iCs/>
        </w:rPr>
        <w:t xml:space="preserve"> Turku. </w:t>
      </w:r>
      <w:r w:rsidR="00380FF6">
        <w:rPr>
          <w:i/>
          <w:iCs/>
        </w:rPr>
        <w:t>Und e</w:t>
      </w:r>
      <w:r w:rsidR="008577A7" w:rsidRPr="008577A7">
        <w:rPr>
          <w:i/>
          <w:iCs/>
        </w:rPr>
        <w:t xml:space="preserve">ine finnische </w:t>
      </w:r>
      <w:proofErr w:type="spellStart"/>
      <w:r w:rsidR="008577A7" w:rsidRPr="008577A7">
        <w:rPr>
          <w:i/>
          <w:iCs/>
        </w:rPr>
        <w:t>Incomerin</w:t>
      </w:r>
      <w:proofErr w:type="spellEnd"/>
      <w:r w:rsidR="008577A7" w:rsidRPr="008577A7">
        <w:rPr>
          <w:i/>
          <w:iCs/>
        </w:rPr>
        <w:t xml:space="preserve"> </w:t>
      </w:r>
      <w:r w:rsidR="00380FF6">
        <w:rPr>
          <w:i/>
          <w:iCs/>
        </w:rPr>
        <w:t xml:space="preserve">arbeitet </w:t>
      </w:r>
      <w:r w:rsidR="008577A7" w:rsidRPr="008577A7">
        <w:rPr>
          <w:i/>
          <w:iCs/>
        </w:rPr>
        <w:t xml:space="preserve">im Bonifatiuswerk in Paderborn. </w:t>
      </w:r>
      <w:r w:rsidR="00632EFA">
        <w:rPr>
          <w:i/>
          <w:iCs/>
        </w:rPr>
        <w:t>Wie</w:t>
      </w:r>
      <w:r w:rsidR="008577A7" w:rsidRPr="008577A7">
        <w:rPr>
          <w:i/>
          <w:iCs/>
        </w:rPr>
        <w:t xml:space="preserve"> profitieren Beteiligte von diesen Programmen?</w:t>
      </w:r>
    </w:p>
    <w:p w14:paraId="45F70964" w14:textId="261610EB" w:rsidR="009F7BBA" w:rsidRPr="00E73BD1" w:rsidRDefault="00A84E32" w:rsidP="00A84E32">
      <w:pPr>
        <w:rPr>
          <w:rFonts w:ascii="Calibri" w:hAnsi="Calibri"/>
          <w:lang w:val="de-AT"/>
        </w:rPr>
      </w:pPr>
      <w:r w:rsidRPr="009F7BBA">
        <w:rPr>
          <w:rFonts w:ascii="Calibri" w:hAnsi="Calibri"/>
          <w:b/>
        </w:rPr>
        <w:t>Bischof Raimo Goyarrola:</w:t>
      </w:r>
      <w:r w:rsidR="009F7BBA">
        <w:rPr>
          <w:rFonts w:ascii="Calibri" w:hAnsi="Calibri"/>
          <w:b/>
        </w:rPr>
        <w:t xml:space="preserve"> </w:t>
      </w:r>
      <w:r w:rsidR="009F7BBA" w:rsidRPr="009F7BBA">
        <w:rPr>
          <w:rFonts w:ascii="Calibri" w:hAnsi="Calibri"/>
          <w:lang w:val="de-AT"/>
        </w:rPr>
        <w:t xml:space="preserve">Ebenso wie </w:t>
      </w:r>
      <w:r w:rsidR="00A73A83">
        <w:rPr>
          <w:rFonts w:ascii="Calibri" w:hAnsi="Calibri"/>
          <w:lang w:val="de-AT"/>
        </w:rPr>
        <w:t>bei der</w:t>
      </w:r>
      <w:r w:rsidR="009F7BBA" w:rsidRPr="009F7BBA">
        <w:rPr>
          <w:rFonts w:ascii="Calibri" w:hAnsi="Calibri"/>
          <w:lang w:val="de-AT"/>
        </w:rPr>
        <w:t xml:space="preserve"> Zusammenarbeit mit den Orthodoxen oder generell mit anderen Christen geht es </w:t>
      </w:r>
      <w:r w:rsidR="00A73A83">
        <w:rPr>
          <w:rFonts w:ascii="Calibri" w:hAnsi="Calibri"/>
          <w:lang w:val="de-AT"/>
        </w:rPr>
        <w:t xml:space="preserve">dabei </w:t>
      </w:r>
      <w:r w:rsidR="009F7BBA" w:rsidRPr="009F7BBA">
        <w:rPr>
          <w:rFonts w:ascii="Calibri" w:hAnsi="Calibri"/>
          <w:lang w:val="de-AT"/>
        </w:rPr>
        <w:t>um Begegnung und darum, voneinander zu lernen. In Turku hat man sich viele Jahre lang über die Hilfe von jungen Deutschen gefreut, und durch sie haben wir Einblicke in eine andere nationale und kirchliche Kultur erhalten. Hoffentlich kann jetzt auch unsere finnische „Botschafterin“ durch ihr Vorbild und das Erzählen von Finnland dazu beitragen, Wissen und Verständnis in Deutschland zu fördern. Es ist schön, dass wir nicht immer nur Empfänger sind, sondern endlich auch etwas zurückgeben können. So funktioniert und lebt die Kirche. Gerade darin sehen wir die Kraft der katholischen Kirche. Dank sei Gott.</w:t>
      </w:r>
    </w:p>
    <w:sectPr w:rsidR="009F7BBA" w:rsidRPr="00E73BD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EBEF7" w14:textId="77777777" w:rsidR="00BB27CD" w:rsidRDefault="00BB27CD" w:rsidP="00D754B7">
      <w:pPr>
        <w:spacing w:after="0" w:line="240" w:lineRule="auto"/>
      </w:pPr>
      <w:r>
        <w:separator/>
      </w:r>
    </w:p>
  </w:endnote>
  <w:endnote w:type="continuationSeparator" w:id="0">
    <w:p w14:paraId="11B744AC" w14:textId="77777777" w:rsidR="00BB27CD" w:rsidRDefault="00BB27CD" w:rsidP="00D7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2748A" w14:textId="77777777" w:rsidR="00BB27CD" w:rsidRDefault="00BB27CD" w:rsidP="00D754B7">
      <w:pPr>
        <w:spacing w:after="0" w:line="240" w:lineRule="auto"/>
      </w:pPr>
      <w:r>
        <w:separator/>
      </w:r>
    </w:p>
  </w:footnote>
  <w:footnote w:type="continuationSeparator" w:id="0">
    <w:p w14:paraId="1ED61479" w14:textId="77777777" w:rsidR="00BB27CD" w:rsidRDefault="00BB27CD" w:rsidP="00D75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C3F9D" w14:textId="648683FB" w:rsidR="00D754B7" w:rsidRPr="0073486C" w:rsidRDefault="00D754B7" w:rsidP="00D754B7">
    <w:pPr>
      <w:pBdr>
        <w:top w:val="single" w:sz="4" w:space="1" w:color="auto"/>
        <w:left w:val="single" w:sz="4" w:space="4" w:color="auto"/>
        <w:bottom w:val="single" w:sz="4" w:space="1" w:color="auto"/>
        <w:right w:val="single" w:sz="4" w:space="4" w:color="auto"/>
      </w:pBdr>
      <w:jc w:val="center"/>
      <w:rPr>
        <w:rFonts w:ascii="Cambria" w:hAnsi="Cambria" w:cs="Arial"/>
        <w:b/>
      </w:rPr>
    </w:pPr>
    <w:r w:rsidRPr="0073486C">
      <w:rPr>
        <w:rFonts w:ascii="Cambria" w:hAnsi="Cambria" w:cs="Arial"/>
        <w:b/>
      </w:rPr>
      <w:t xml:space="preserve">Bonifatiuswerk – Interview zur </w:t>
    </w:r>
    <w:r w:rsidR="00A11D68">
      <w:rPr>
        <w:rFonts w:ascii="Cambria" w:hAnsi="Cambria" w:cs="Arial"/>
        <w:b/>
      </w:rPr>
      <w:t>Diaspora-Aktion 202</w:t>
    </w:r>
    <w:r w:rsidR="00894363">
      <w:rPr>
        <w:rFonts w:ascii="Cambria" w:hAnsi="Cambria" w:cs="Arial"/>
        <w:b/>
      </w:rPr>
      <w:t>4</w:t>
    </w:r>
  </w:p>
  <w:p w14:paraId="5EF13796" w14:textId="28A79CD0" w:rsidR="00D754B7" w:rsidRPr="0073486C" w:rsidRDefault="00D754B7" w:rsidP="00D754B7">
    <w:pPr>
      <w:pBdr>
        <w:top w:val="single" w:sz="4" w:space="1" w:color="auto"/>
        <w:left w:val="single" w:sz="4" w:space="4" w:color="auto"/>
        <w:bottom w:val="single" w:sz="4" w:space="1" w:color="auto"/>
        <w:right w:val="single" w:sz="4" w:space="4" w:color="auto"/>
      </w:pBdr>
      <w:jc w:val="center"/>
      <w:rPr>
        <w:rFonts w:ascii="Cambria" w:hAnsi="Cambria" w:cs="Arial"/>
        <w:b/>
      </w:rPr>
    </w:pPr>
    <w:r w:rsidRPr="0073486C">
      <w:rPr>
        <w:rFonts w:ascii="Cambria" w:hAnsi="Cambria" w:cs="Arial"/>
        <w:b/>
      </w:rPr>
      <w:t xml:space="preserve">mit dem </w:t>
    </w:r>
    <w:r w:rsidR="00992818">
      <w:rPr>
        <w:rFonts w:ascii="Cambria" w:hAnsi="Cambria" w:cs="Arial"/>
        <w:b/>
      </w:rPr>
      <w:t>Bischof von Helsinki</w:t>
    </w:r>
    <w:r w:rsidRPr="0073486C">
      <w:rPr>
        <w:rFonts w:ascii="Cambria" w:hAnsi="Cambria" w:cs="Arial"/>
        <w:b/>
      </w:rPr>
      <w:t xml:space="preserve">, </w:t>
    </w:r>
    <w:r w:rsidR="00992818">
      <w:rPr>
        <w:rFonts w:ascii="Cambria" w:hAnsi="Cambria" w:cs="Arial"/>
        <w:b/>
      </w:rPr>
      <w:t>Raimo Goyarrola</w:t>
    </w:r>
  </w:p>
  <w:p w14:paraId="66EE4F41" w14:textId="218C6990" w:rsidR="00D754B7" w:rsidRPr="0073486C" w:rsidRDefault="00D754B7" w:rsidP="00D754B7">
    <w:pPr>
      <w:jc w:val="center"/>
      <w:rPr>
        <w:rFonts w:ascii="Cambria" w:hAnsi="Cambria"/>
      </w:rPr>
    </w:pPr>
    <w:r w:rsidRPr="0073486C">
      <w:rPr>
        <w:rFonts w:ascii="Cambria" w:hAnsi="Cambria"/>
      </w:rPr>
      <w:t>Dias</w:t>
    </w:r>
    <w:r>
      <w:rPr>
        <w:rFonts w:ascii="Cambria" w:hAnsi="Cambria"/>
      </w:rPr>
      <w:t xml:space="preserve">pora-Sonntag </w:t>
    </w:r>
    <w:r w:rsidR="00BF792F">
      <w:rPr>
        <w:rFonts w:ascii="Cambria" w:hAnsi="Cambria"/>
      </w:rPr>
      <w:t>–</w:t>
    </w:r>
    <w:r>
      <w:rPr>
        <w:rFonts w:ascii="Cambria" w:hAnsi="Cambria"/>
      </w:rPr>
      <w:t xml:space="preserve"> </w:t>
    </w:r>
    <w:r w:rsidR="00BF792F">
      <w:rPr>
        <w:rFonts w:ascii="Cambria" w:hAnsi="Cambria"/>
      </w:rPr>
      <w:t>1</w:t>
    </w:r>
    <w:r w:rsidR="00894363">
      <w:rPr>
        <w:rFonts w:ascii="Cambria" w:hAnsi="Cambria"/>
      </w:rPr>
      <w:t>7</w:t>
    </w:r>
    <w:r>
      <w:rPr>
        <w:rFonts w:ascii="Cambria" w:hAnsi="Cambria"/>
      </w:rPr>
      <w:t>. November 202</w:t>
    </w:r>
    <w:r w:rsidR="007260AE">
      <w:rPr>
        <w:rFonts w:ascii="Cambria" w:hAnsi="Cambria"/>
      </w:rPr>
      <w:t>4</w:t>
    </w:r>
  </w:p>
  <w:p w14:paraId="5F6361AE" w14:textId="0AFD8BB4" w:rsidR="00D754B7" w:rsidRPr="00894363" w:rsidRDefault="00D754B7" w:rsidP="00894363">
    <w:pPr>
      <w:jc w:val="center"/>
      <w:rPr>
        <w:rFonts w:ascii="Cambria" w:hAnsi="Cambria"/>
        <w:bCs/>
      </w:rPr>
    </w:pPr>
    <w:r w:rsidRPr="0073486C">
      <w:rPr>
        <w:rFonts w:ascii="Cambria" w:hAnsi="Cambria"/>
        <w:bCs/>
      </w:rPr>
      <w:t>„</w:t>
    </w:r>
    <w:r w:rsidR="00894363">
      <w:rPr>
        <w:rFonts w:ascii="Cambria" w:hAnsi="Cambria"/>
        <w:bCs/>
      </w:rPr>
      <w:t>Erzähle, worauf du vertraust</w:t>
    </w:r>
    <w:r w:rsidR="00BF792F">
      <w:rPr>
        <w:rFonts w:ascii="Cambria" w:hAnsi="Cambria"/>
        <w:bCs/>
      </w:rPr>
      <w:t>.</w:t>
    </w:r>
    <w:r>
      <w:rPr>
        <w:rFonts w:ascii="Cambria" w:hAnsi="Cambria"/>
        <w:bCs/>
      </w:rPr>
      <w:t>“</w:t>
    </w:r>
  </w:p>
  <w:p w14:paraId="02A72DBA" w14:textId="77777777" w:rsidR="00D754B7" w:rsidRPr="00D754B7" w:rsidRDefault="00D754B7" w:rsidP="00D754B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B7"/>
    <w:rsid w:val="000078FE"/>
    <w:rsid w:val="00013103"/>
    <w:rsid w:val="00020DF8"/>
    <w:rsid w:val="000240A3"/>
    <w:rsid w:val="00044B99"/>
    <w:rsid w:val="00074065"/>
    <w:rsid w:val="000760EF"/>
    <w:rsid w:val="00076D4F"/>
    <w:rsid w:val="0009561C"/>
    <w:rsid w:val="000C7F03"/>
    <w:rsid w:val="000D0536"/>
    <w:rsid w:val="000D062E"/>
    <w:rsid w:val="000D3F43"/>
    <w:rsid w:val="000F425B"/>
    <w:rsid w:val="000F5F87"/>
    <w:rsid w:val="001103D0"/>
    <w:rsid w:val="0011362F"/>
    <w:rsid w:val="00117C10"/>
    <w:rsid w:val="001239A8"/>
    <w:rsid w:val="00126DE2"/>
    <w:rsid w:val="001410A9"/>
    <w:rsid w:val="00142D4D"/>
    <w:rsid w:val="00152EC3"/>
    <w:rsid w:val="00155499"/>
    <w:rsid w:val="00155E1D"/>
    <w:rsid w:val="00163F9D"/>
    <w:rsid w:val="00184AA8"/>
    <w:rsid w:val="00195BEE"/>
    <w:rsid w:val="00197EFA"/>
    <w:rsid w:val="001A2F34"/>
    <w:rsid w:val="001A5F19"/>
    <w:rsid w:val="001A67E3"/>
    <w:rsid w:val="001B4A72"/>
    <w:rsid w:val="001C2B10"/>
    <w:rsid w:val="001D70FD"/>
    <w:rsid w:val="001D749D"/>
    <w:rsid w:val="001E635F"/>
    <w:rsid w:val="001F2B59"/>
    <w:rsid w:val="00215C77"/>
    <w:rsid w:val="00222331"/>
    <w:rsid w:val="00225505"/>
    <w:rsid w:val="002568A5"/>
    <w:rsid w:val="00273296"/>
    <w:rsid w:val="00274980"/>
    <w:rsid w:val="00277D70"/>
    <w:rsid w:val="0028581A"/>
    <w:rsid w:val="002C6676"/>
    <w:rsid w:val="002E72A5"/>
    <w:rsid w:val="003107C2"/>
    <w:rsid w:val="00312B9E"/>
    <w:rsid w:val="0032247D"/>
    <w:rsid w:val="003249C8"/>
    <w:rsid w:val="00333BEE"/>
    <w:rsid w:val="00343812"/>
    <w:rsid w:val="00354D1A"/>
    <w:rsid w:val="00356074"/>
    <w:rsid w:val="00357939"/>
    <w:rsid w:val="00357B0E"/>
    <w:rsid w:val="00367F3B"/>
    <w:rsid w:val="003775BC"/>
    <w:rsid w:val="00380FF6"/>
    <w:rsid w:val="003A156F"/>
    <w:rsid w:val="003A2572"/>
    <w:rsid w:val="003A696C"/>
    <w:rsid w:val="003C1837"/>
    <w:rsid w:val="003C1EA6"/>
    <w:rsid w:val="003C4371"/>
    <w:rsid w:val="003E6545"/>
    <w:rsid w:val="004065CE"/>
    <w:rsid w:val="00431B1E"/>
    <w:rsid w:val="00437445"/>
    <w:rsid w:val="00443CB2"/>
    <w:rsid w:val="004465AE"/>
    <w:rsid w:val="004569F7"/>
    <w:rsid w:val="004673A5"/>
    <w:rsid w:val="00483941"/>
    <w:rsid w:val="00485171"/>
    <w:rsid w:val="004C5454"/>
    <w:rsid w:val="004C599F"/>
    <w:rsid w:val="004D0C47"/>
    <w:rsid w:val="004E116D"/>
    <w:rsid w:val="004F5E87"/>
    <w:rsid w:val="005002EE"/>
    <w:rsid w:val="00500FCB"/>
    <w:rsid w:val="00511FF0"/>
    <w:rsid w:val="00517AB9"/>
    <w:rsid w:val="005235A7"/>
    <w:rsid w:val="00547BAD"/>
    <w:rsid w:val="0056142A"/>
    <w:rsid w:val="00563734"/>
    <w:rsid w:val="005676AB"/>
    <w:rsid w:val="00576EC9"/>
    <w:rsid w:val="005870A9"/>
    <w:rsid w:val="00592118"/>
    <w:rsid w:val="005A43BC"/>
    <w:rsid w:val="005B418E"/>
    <w:rsid w:val="005D52F2"/>
    <w:rsid w:val="005D5B4E"/>
    <w:rsid w:val="005E4EE9"/>
    <w:rsid w:val="005E517A"/>
    <w:rsid w:val="005F7718"/>
    <w:rsid w:val="00602BD1"/>
    <w:rsid w:val="00612131"/>
    <w:rsid w:val="00632EFA"/>
    <w:rsid w:val="00636C8B"/>
    <w:rsid w:val="006459B8"/>
    <w:rsid w:val="006464CF"/>
    <w:rsid w:val="00647882"/>
    <w:rsid w:val="0065499D"/>
    <w:rsid w:val="00661DF9"/>
    <w:rsid w:val="00666489"/>
    <w:rsid w:val="00672B8B"/>
    <w:rsid w:val="006819D1"/>
    <w:rsid w:val="00684D5D"/>
    <w:rsid w:val="006871C9"/>
    <w:rsid w:val="00690665"/>
    <w:rsid w:val="006A6504"/>
    <w:rsid w:val="006B4F7E"/>
    <w:rsid w:val="006C7F29"/>
    <w:rsid w:val="006D198C"/>
    <w:rsid w:val="006E3910"/>
    <w:rsid w:val="006E7433"/>
    <w:rsid w:val="006F3529"/>
    <w:rsid w:val="006F3B55"/>
    <w:rsid w:val="006F6A94"/>
    <w:rsid w:val="007009E9"/>
    <w:rsid w:val="007027BB"/>
    <w:rsid w:val="0070502E"/>
    <w:rsid w:val="00705BA8"/>
    <w:rsid w:val="00717BD5"/>
    <w:rsid w:val="00724823"/>
    <w:rsid w:val="007260AE"/>
    <w:rsid w:val="0073533F"/>
    <w:rsid w:val="00742B01"/>
    <w:rsid w:val="00751DC1"/>
    <w:rsid w:val="00757515"/>
    <w:rsid w:val="00762292"/>
    <w:rsid w:val="00770DCE"/>
    <w:rsid w:val="00774151"/>
    <w:rsid w:val="0078229D"/>
    <w:rsid w:val="00787F83"/>
    <w:rsid w:val="007B0927"/>
    <w:rsid w:val="007B76C5"/>
    <w:rsid w:val="007C799A"/>
    <w:rsid w:val="007D4CCD"/>
    <w:rsid w:val="007F5C2A"/>
    <w:rsid w:val="008063F6"/>
    <w:rsid w:val="0081256A"/>
    <w:rsid w:val="00831D1A"/>
    <w:rsid w:val="00832801"/>
    <w:rsid w:val="008345A0"/>
    <w:rsid w:val="008405FE"/>
    <w:rsid w:val="00851B04"/>
    <w:rsid w:val="008521A8"/>
    <w:rsid w:val="00852BC4"/>
    <w:rsid w:val="00855FE7"/>
    <w:rsid w:val="008577A7"/>
    <w:rsid w:val="00857C1A"/>
    <w:rsid w:val="00865563"/>
    <w:rsid w:val="00870AEF"/>
    <w:rsid w:val="0087117E"/>
    <w:rsid w:val="00881038"/>
    <w:rsid w:val="008849F3"/>
    <w:rsid w:val="00894363"/>
    <w:rsid w:val="008A11BA"/>
    <w:rsid w:val="008A11DB"/>
    <w:rsid w:val="008B6343"/>
    <w:rsid w:val="008D2593"/>
    <w:rsid w:val="008E256B"/>
    <w:rsid w:val="00912115"/>
    <w:rsid w:val="0097395A"/>
    <w:rsid w:val="00975D33"/>
    <w:rsid w:val="00976520"/>
    <w:rsid w:val="009768B3"/>
    <w:rsid w:val="00977A1C"/>
    <w:rsid w:val="00992818"/>
    <w:rsid w:val="009B6660"/>
    <w:rsid w:val="009B6FD1"/>
    <w:rsid w:val="009C4C0E"/>
    <w:rsid w:val="009E42B3"/>
    <w:rsid w:val="009E7238"/>
    <w:rsid w:val="009E7A7A"/>
    <w:rsid w:val="009F2924"/>
    <w:rsid w:val="009F2AB7"/>
    <w:rsid w:val="009F63D9"/>
    <w:rsid w:val="009F7BBA"/>
    <w:rsid w:val="00A046E4"/>
    <w:rsid w:val="00A055F8"/>
    <w:rsid w:val="00A117EC"/>
    <w:rsid w:val="00A11D68"/>
    <w:rsid w:val="00A24465"/>
    <w:rsid w:val="00A63371"/>
    <w:rsid w:val="00A73A83"/>
    <w:rsid w:val="00A84E32"/>
    <w:rsid w:val="00A8582B"/>
    <w:rsid w:val="00A867B6"/>
    <w:rsid w:val="00A908E4"/>
    <w:rsid w:val="00A949DE"/>
    <w:rsid w:val="00A9773E"/>
    <w:rsid w:val="00AB06FD"/>
    <w:rsid w:val="00AB2469"/>
    <w:rsid w:val="00AB33C0"/>
    <w:rsid w:val="00AB39C2"/>
    <w:rsid w:val="00AC3A71"/>
    <w:rsid w:val="00AC51D0"/>
    <w:rsid w:val="00AD2357"/>
    <w:rsid w:val="00AE4488"/>
    <w:rsid w:val="00AE4F87"/>
    <w:rsid w:val="00AF675D"/>
    <w:rsid w:val="00B108C9"/>
    <w:rsid w:val="00B1530B"/>
    <w:rsid w:val="00B27767"/>
    <w:rsid w:val="00B32D88"/>
    <w:rsid w:val="00B5076B"/>
    <w:rsid w:val="00B52CD6"/>
    <w:rsid w:val="00B76D5D"/>
    <w:rsid w:val="00B8205B"/>
    <w:rsid w:val="00B90CE6"/>
    <w:rsid w:val="00B91856"/>
    <w:rsid w:val="00B97E3D"/>
    <w:rsid w:val="00BA1030"/>
    <w:rsid w:val="00BA5AF4"/>
    <w:rsid w:val="00BB27CD"/>
    <w:rsid w:val="00BC0AC8"/>
    <w:rsid w:val="00BC579F"/>
    <w:rsid w:val="00BE2811"/>
    <w:rsid w:val="00BE659B"/>
    <w:rsid w:val="00BE72A7"/>
    <w:rsid w:val="00BF0210"/>
    <w:rsid w:val="00BF52DB"/>
    <w:rsid w:val="00BF792F"/>
    <w:rsid w:val="00C065DE"/>
    <w:rsid w:val="00C11D0F"/>
    <w:rsid w:val="00C44021"/>
    <w:rsid w:val="00C44D2E"/>
    <w:rsid w:val="00C559C6"/>
    <w:rsid w:val="00C5684E"/>
    <w:rsid w:val="00C61C07"/>
    <w:rsid w:val="00C6255E"/>
    <w:rsid w:val="00C76CEF"/>
    <w:rsid w:val="00C82D25"/>
    <w:rsid w:val="00C8380F"/>
    <w:rsid w:val="00C92031"/>
    <w:rsid w:val="00C92953"/>
    <w:rsid w:val="00C92A4F"/>
    <w:rsid w:val="00CA47AD"/>
    <w:rsid w:val="00CB7B68"/>
    <w:rsid w:val="00CC05DB"/>
    <w:rsid w:val="00CC284E"/>
    <w:rsid w:val="00CC3ED6"/>
    <w:rsid w:val="00CD24EB"/>
    <w:rsid w:val="00CD2533"/>
    <w:rsid w:val="00CD3E12"/>
    <w:rsid w:val="00CE63E6"/>
    <w:rsid w:val="00CE6939"/>
    <w:rsid w:val="00D2459F"/>
    <w:rsid w:val="00D25472"/>
    <w:rsid w:val="00D31FE1"/>
    <w:rsid w:val="00D34FF5"/>
    <w:rsid w:val="00D373A9"/>
    <w:rsid w:val="00D518B8"/>
    <w:rsid w:val="00D613F0"/>
    <w:rsid w:val="00D754B7"/>
    <w:rsid w:val="00D861BF"/>
    <w:rsid w:val="00D9428F"/>
    <w:rsid w:val="00D944BA"/>
    <w:rsid w:val="00D94954"/>
    <w:rsid w:val="00D978F2"/>
    <w:rsid w:val="00DD4A9A"/>
    <w:rsid w:val="00DE40C8"/>
    <w:rsid w:val="00DF4644"/>
    <w:rsid w:val="00E1518C"/>
    <w:rsid w:val="00E15D1A"/>
    <w:rsid w:val="00E169F8"/>
    <w:rsid w:val="00E4000B"/>
    <w:rsid w:val="00E64970"/>
    <w:rsid w:val="00E722E5"/>
    <w:rsid w:val="00E73BD1"/>
    <w:rsid w:val="00E94697"/>
    <w:rsid w:val="00E9555D"/>
    <w:rsid w:val="00E97B04"/>
    <w:rsid w:val="00EA436C"/>
    <w:rsid w:val="00EC0DF6"/>
    <w:rsid w:val="00EC5C21"/>
    <w:rsid w:val="00ED381C"/>
    <w:rsid w:val="00EE6C61"/>
    <w:rsid w:val="00EE7E8D"/>
    <w:rsid w:val="00EF00EF"/>
    <w:rsid w:val="00EF361D"/>
    <w:rsid w:val="00EF53D4"/>
    <w:rsid w:val="00F003DF"/>
    <w:rsid w:val="00F010E7"/>
    <w:rsid w:val="00F01D76"/>
    <w:rsid w:val="00F04D51"/>
    <w:rsid w:val="00F14F00"/>
    <w:rsid w:val="00F2472C"/>
    <w:rsid w:val="00F24CF1"/>
    <w:rsid w:val="00F32809"/>
    <w:rsid w:val="00F43EC0"/>
    <w:rsid w:val="00F465E2"/>
    <w:rsid w:val="00F5445E"/>
    <w:rsid w:val="00F74083"/>
    <w:rsid w:val="00F7507E"/>
    <w:rsid w:val="00FB6BEE"/>
    <w:rsid w:val="00FC2703"/>
    <w:rsid w:val="00FC3613"/>
    <w:rsid w:val="00FD3FFA"/>
    <w:rsid w:val="00FF4447"/>
    <w:rsid w:val="0A527258"/>
    <w:rsid w:val="0C5EE59F"/>
    <w:rsid w:val="0F4304DE"/>
    <w:rsid w:val="12495D63"/>
    <w:rsid w:val="170FFE8B"/>
    <w:rsid w:val="198F7776"/>
    <w:rsid w:val="1A1BF0E8"/>
    <w:rsid w:val="1AE3B189"/>
    <w:rsid w:val="1C672D07"/>
    <w:rsid w:val="1FDE3C2D"/>
    <w:rsid w:val="200757B4"/>
    <w:rsid w:val="274A6871"/>
    <w:rsid w:val="2CA3DD1F"/>
    <w:rsid w:val="2FBCE295"/>
    <w:rsid w:val="32719DC6"/>
    <w:rsid w:val="3335B1DF"/>
    <w:rsid w:val="3367DB23"/>
    <w:rsid w:val="34A9FBAA"/>
    <w:rsid w:val="37EAF5F2"/>
    <w:rsid w:val="39140352"/>
    <w:rsid w:val="3C50621C"/>
    <w:rsid w:val="3DE896CF"/>
    <w:rsid w:val="3E3502C7"/>
    <w:rsid w:val="40CF9386"/>
    <w:rsid w:val="4213A7D6"/>
    <w:rsid w:val="4790D0F7"/>
    <w:rsid w:val="48BA6E11"/>
    <w:rsid w:val="4AEEDDF2"/>
    <w:rsid w:val="4CCC3140"/>
    <w:rsid w:val="4DEB8DA7"/>
    <w:rsid w:val="50134971"/>
    <w:rsid w:val="507DA198"/>
    <w:rsid w:val="52D9D844"/>
    <w:rsid w:val="591D537A"/>
    <w:rsid w:val="5D0B64C5"/>
    <w:rsid w:val="63B16AF3"/>
    <w:rsid w:val="6C18AAEB"/>
    <w:rsid w:val="6EE8989A"/>
    <w:rsid w:val="6FE0D6B0"/>
    <w:rsid w:val="79B358F8"/>
    <w:rsid w:val="7A5E6695"/>
    <w:rsid w:val="7C539DF6"/>
    <w:rsid w:val="7DB0174E"/>
    <w:rsid w:val="7E683D9A"/>
    <w:rsid w:val="7F4831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8FB0"/>
  <w15:chartTrackingRefBased/>
  <w15:docId w15:val="{969C22E0-A5F8-418E-83D5-871C1509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754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54B7"/>
  </w:style>
  <w:style w:type="paragraph" w:styleId="Fuzeile">
    <w:name w:val="footer"/>
    <w:basedOn w:val="Standard"/>
    <w:link w:val="FuzeileZchn"/>
    <w:uiPriority w:val="99"/>
    <w:unhideWhenUsed/>
    <w:rsid w:val="00D754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0823">
      <w:bodyDiv w:val="1"/>
      <w:marLeft w:val="0"/>
      <w:marRight w:val="0"/>
      <w:marTop w:val="0"/>
      <w:marBottom w:val="0"/>
      <w:divBdr>
        <w:top w:val="none" w:sz="0" w:space="0" w:color="auto"/>
        <w:left w:val="none" w:sz="0" w:space="0" w:color="auto"/>
        <w:bottom w:val="none" w:sz="0" w:space="0" w:color="auto"/>
        <w:right w:val="none" w:sz="0" w:space="0" w:color="auto"/>
      </w:divBdr>
    </w:div>
    <w:div w:id="203640153">
      <w:bodyDiv w:val="1"/>
      <w:marLeft w:val="0"/>
      <w:marRight w:val="0"/>
      <w:marTop w:val="0"/>
      <w:marBottom w:val="0"/>
      <w:divBdr>
        <w:top w:val="none" w:sz="0" w:space="0" w:color="auto"/>
        <w:left w:val="none" w:sz="0" w:space="0" w:color="auto"/>
        <w:bottom w:val="none" w:sz="0" w:space="0" w:color="auto"/>
        <w:right w:val="none" w:sz="0" w:space="0" w:color="auto"/>
      </w:divBdr>
    </w:div>
    <w:div w:id="275985875">
      <w:bodyDiv w:val="1"/>
      <w:marLeft w:val="0"/>
      <w:marRight w:val="0"/>
      <w:marTop w:val="0"/>
      <w:marBottom w:val="0"/>
      <w:divBdr>
        <w:top w:val="none" w:sz="0" w:space="0" w:color="auto"/>
        <w:left w:val="none" w:sz="0" w:space="0" w:color="auto"/>
        <w:bottom w:val="none" w:sz="0" w:space="0" w:color="auto"/>
        <w:right w:val="none" w:sz="0" w:space="0" w:color="auto"/>
      </w:divBdr>
    </w:div>
    <w:div w:id="292516757">
      <w:bodyDiv w:val="1"/>
      <w:marLeft w:val="0"/>
      <w:marRight w:val="0"/>
      <w:marTop w:val="0"/>
      <w:marBottom w:val="0"/>
      <w:divBdr>
        <w:top w:val="none" w:sz="0" w:space="0" w:color="auto"/>
        <w:left w:val="none" w:sz="0" w:space="0" w:color="auto"/>
        <w:bottom w:val="none" w:sz="0" w:space="0" w:color="auto"/>
        <w:right w:val="none" w:sz="0" w:space="0" w:color="auto"/>
      </w:divBdr>
    </w:div>
    <w:div w:id="293872506">
      <w:bodyDiv w:val="1"/>
      <w:marLeft w:val="0"/>
      <w:marRight w:val="0"/>
      <w:marTop w:val="0"/>
      <w:marBottom w:val="0"/>
      <w:divBdr>
        <w:top w:val="none" w:sz="0" w:space="0" w:color="auto"/>
        <w:left w:val="none" w:sz="0" w:space="0" w:color="auto"/>
        <w:bottom w:val="none" w:sz="0" w:space="0" w:color="auto"/>
        <w:right w:val="none" w:sz="0" w:space="0" w:color="auto"/>
      </w:divBdr>
    </w:div>
    <w:div w:id="360513891">
      <w:bodyDiv w:val="1"/>
      <w:marLeft w:val="0"/>
      <w:marRight w:val="0"/>
      <w:marTop w:val="0"/>
      <w:marBottom w:val="0"/>
      <w:divBdr>
        <w:top w:val="none" w:sz="0" w:space="0" w:color="auto"/>
        <w:left w:val="none" w:sz="0" w:space="0" w:color="auto"/>
        <w:bottom w:val="none" w:sz="0" w:space="0" w:color="auto"/>
        <w:right w:val="none" w:sz="0" w:space="0" w:color="auto"/>
      </w:divBdr>
    </w:div>
    <w:div w:id="368726026">
      <w:bodyDiv w:val="1"/>
      <w:marLeft w:val="0"/>
      <w:marRight w:val="0"/>
      <w:marTop w:val="0"/>
      <w:marBottom w:val="0"/>
      <w:divBdr>
        <w:top w:val="none" w:sz="0" w:space="0" w:color="auto"/>
        <w:left w:val="none" w:sz="0" w:space="0" w:color="auto"/>
        <w:bottom w:val="none" w:sz="0" w:space="0" w:color="auto"/>
        <w:right w:val="none" w:sz="0" w:space="0" w:color="auto"/>
      </w:divBdr>
    </w:div>
    <w:div w:id="436143619">
      <w:bodyDiv w:val="1"/>
      <w:marLeft w:val="0"/>
      <w:marRight w:val="0"/>
      <w:marTop w:val="0"/>
      <w:marBottom w:val="0"/>
      <w:divBdr>
        <w:top w:val="none" w:sz="0" w:space="0" w:color="auto"/>
        <w:left w:val="none" w:sz="0" w:space="0" w:color="auto"/>
        <w:bottom w:val="none" w:sz="0" w:space="0" w:color="auto"/>
        <w:right w:val="none" w:sz="0" w:space="0" w:color="auto"/>
      </w:divBdr>
    </w:div>
    <w:div w:id="589434822">
      <w:bodyDiv w:val="1"/>
      <w:marLeft w:val="0"/>
      <w:marRight w:val="0"/>
      <w:marTop w:val="0"/>
      <w:marBottom w:val="0"/>
      <w:divBdr>
        <w:top w:val="none" w:sz="0" w:space="0" w:color="auto"/>
        <w:left w:val="none" w:sz="0" w:space="0" w:color="auto"/>
        <w:bottom w:val="none" w:sz="0" w:space="0" w:color="auto"/>
        <w:right w:val="none" w:sz="0" w:space="0" w:color="auto"/>
      </w:divBdr>
    </w:div>
    <w:div w:id="839657184">
      <w:bodyDiv w:val="1"/>
      <w:marLeft w:val="0"/>
      <w:marRight w:val="0"/>
      <w:marTop w:val="0"/>
      <w:marBottom w:val="0"/>
      <w:divBdr>
        <w:top w:val="none" w:sz="0" w:space="0" w:color="auto"/>
        <w:left w:val="none" w:sz="0" w:space="0" w:color="auto"/>
        <w:bottom w:val="none" w:sz="0" w:space="0" w:color="auto"/>
        <w:right w:val="none" w:sz="0" w:space="0" w:color="auto"/>
      </w:divBdr>
    </w:div>
    <w:div w:id="859123383">
      <w:bodyDiv w:val="1"/>
      <w:marLeft w:val="0"/>
      <w:marRight w:val="0"/>
      <w:marTop w:val="0"/>
      <w:marBottom w:val="0"/>
      <w:divBdr>
        <w:top w:val="none" w:sz="0" w:space="0" w:color="auto"/>
        <w:left w:val="none" w:sz="0" w:space="0" w:color="auto"/>
        <w:bottom w:val="none" w:sz="0" w:space="0" w:color="auto"/>
        <w:right w:val="none" w:sz="0" w:space="0" w:color="auto"/>
      </w:divBdr>
    </w:div>
    <w:div w:id="1011954141">
      <w:bodyDiv w:val="1"/>
      <w:marLeft w:val="0"/>
      <w:marRight w:val="0"/>
      <w:marTop w:val="0"/>
      <w:marBottom w:val="0"/>
      <w:divBdr>
        <w:top w:val="none" w:sz="0" w:space="0" w:color="auto"/>
        <w:left w:val="none" w:sz="0" w:space="0" w:color="auto"/>
        <w:bottom w:val="none" w:sz="0" w:space="0" w:color="auto"/>
        <w:right w:val="none" w:sz="0" w:space="0" w:color="auto"/>
      </w:divBdr>
    </w:div>
    <w:div w:id="1039862941">
      <w:bodyDiv w:val="1"/>
      <w:marLeft w:val="0"/>
      <w:marRight w:val="0"/>
      <w:marTop w:val="0"/>
      <w:marBottom w:val="0"/>
      <w:divBdr>
        <w:top w:val="none" w:sz="0" w:space="0" w:color="auto"/>
        <w:left w:val="none" w:sz="0" w:space="0" w:color="auto"/>
        <w:bottom w:val="none" w:sz="0" w:space="0" w:color="auto"/>
        <w:right w:val="none" w:sz="0" w:space="0" w:color="auto"/>
      </w:divBdr>
    </w:div>
    <w:div w:id="1170677024">
      <w:bodyDiv w:val="1"/>
      <w:marLeft w:val="0"/>
      <w:marRight w:val="0"/>
      <w:marTop w:val="0"/>
      <w:marBottom w:val="0"/>
      <w:divBdr>
        <w:top w:val="none" w:sz="0" w:space="0" w:color="auto"/>
        <w:left w:val="none" w:sz="0" w:space="0" w:color="auto"/>
        <w:bottom w:val="none" w:sz="0" w:space="0" w:color="auto"/>
        <w:right w:val="none" w:sz="0" w:space="0" w:color="auto"/>
      </w:divBdr>
    </w:div>
    <w:div w:id="1191989168">
      <w:bodyDiv w:val="1"/>
      <w:marLeft w:val="0"/>
      <w:marRight w:val="0"/>
      <w:marTop w:val="0"/>
      <w:marBottom w:val="0"/>
      <w:divBdr>
        <w:top w:val="none" w:sz="0" w:space="0" w:color="auto"/>
        <w:left w:val="none" w:sz="0" w:space="0" w:color="auto"/>
        <w:bottom w:val="none" w:sz="0" w:space="0" w:color="auto"/>
        <w:right w:val="none" w:sz="0" w:space="0" w:color="auto"/>
      </w:divBdr>
    </w:div>
    <w:div w:id="1200124384">
      <w:bodyDiv w:val="1"/>
      <w:marLeft w:val="0"/>
      <w:marRight w:val="0"/>
      <w:marTop w:val="0"/>
      <w:marBottom w:val="0"/>
      <w:divBdr>
        <w:top w:val="none" w:sz="0" w:space="0" w:color="auto"/>
        <w:left w:val="none" w:sz="0" w:space="0" w:color="auto"/>
        <w:bottom w:val="none" w:sz="0" w:space="0" w:color="auto"/>
        <w:right w:val="none" w:sz="0" w:space="0" w:color="auto"/>
      </w:divBdr>
    </w:div>
    <w:div w:id="1270818030">
      <w:bodyDiv w:val="1"/>
      <w:marLeft w:val="0"/>
      <w:marRight w:val="0"/>
      <w:marTop w:val="0"/>
      <w:marBottom w:val="0"/>
      <w:divBdr>
        <w:top w:val="none" w:sz="0" w:space="0" w:color="auto"/>
        <w:left w:val="none" w:sz="0" w:space="0" w:color="auto"/>
        <w:bottom w:val="none" w:sz="0" w:space="0" w:color="auto"/>
        <w:right w:val="none" w:sz="0" w:space="0" w:color="auto"/>
      </w:divBdr>
    </w:div>
    <w:div w:id="1288850561">
      <w:bodyDiv w:val="1"/>
      <w:marLeft w:val="0"/>
      <w:marRight w:val="0"/>
      <w:marTop w:val="0"/>
      <w:marBottom w:val="0"/>
      <w:divBdr>
        <w:top w:val="none" w:sz="0" w:space="0" w:color="auto"/>
        <w:left w:val="none" w:sz="0" w:space="0" w:color="auto"/>
        <w:bottom w:val="none" w:sz="0" w:space="0" w:color="auto"/>
        <w:right w:val="none" w:sz="0" w:space="0" w:color="auto"/>
      </w:divBdr>
    </w:div>
    <w:div w:id="1388334089">
      <w:bodyDiv w:val="1"/>
      <w:marLeft w:val="0"/>
      <w:marRight w:val="0"/>
      <w:marTop w:val="0"/>
      <w:marBottom w:val="0"/>
      <w:divBdr>
        <w:top w:val="none" w:sz="0" w:space="0" w:color="auto"/>
        <w:left w:val="none" w:sz="0" w:space="0" w:color="auto"/>
        <w:bottom w:val="none" w:sz="0" w:space="0" w:color="auto"/>
        <w:right w:val="none" w:sz="0" w:space="0" w:color="auto"/>
      </w:divBdr>
    </w:div>
    <w:div w:id="1416320459">
      <w:bodyDiv w:val="1"/>
      <w:marLeft w:val="0"/>
      <w:marRight w:val="0"/>
      <w:marTop w:val="0"/>
      <w:marBottom w:val="0"/>
      <w:divBdr>
        <w:top w:val="none" w:sz="0" w:space="0" w:color="auto"/>
        <w:left w:val="none" w:sz="0" w:space="0" w:color="auto"/>
        <w:bottom w:val="none" w:sz="0" w:space="0" w:color="auto"/>
        <w:right w:val="none" w:sz="0" w:space="0" w:color="auto"/>
      </w:divBdr>
    </w:div>
    <w:div w:id="1451627905">
      <w:bodyDiv w:val="1"/>
      <w:marLeft w:val="0"/>
      <w:marRight w:val="0"/>
      <w:marTop w:val="0"/>
      <w:marBottom w:val="0"/>
      <w:divBdr>
        <w:top w:val="none" w:sz="0" w:space="0" w:color="auto"/>
        <w:left w:val="none" w:sz="0" w:space="0" w:color="auto"/>
        <w:bottom w:val="none" w:sz="0" w:space="0" w:color="auto"/>
        <w:right w:val="none" w:sz="0" w:space="0" w:color="auto"/>
      </w:divBdr>
    </w:div>
    <w:div w:id="1559512128">
      <w:bodyDiv w:val="1"/>
      <w:marLeft w:val="0"/>
      <w:marRight w:val="0"/>
      <w:marTop w:val="0"/>
      <w:marBottom w:val="0"/>
      <w:divBdr>
        <w:top w:val="none" w:sz="0" w:space="0" w:color="auto"/>
        <w:left w:val="none" w:sz="0" w:space="0" w:color="auto"/>
        <w:bottom w:val="none" w:sz="0" w:space="0" w:color="auto"/>
        <w:right w:val="none" w:sz="0" w:space="0" w:color="auto"/>
      </w:divBdr>
    </w:div>
    <w:div w:id="1562524209">
      <w:bodyDiv w:val="1"/>
      <w:marLeft w:val="0"/>
      <w:marRight w:val="0"/>
      <w:marTop w:val="0"/>
      <w:marBottom w:val="0"/>
      <w:divBdr>
        <w:top w:val="none" w:sz="0" w:space="0" w:color="auto"/>
        <w:left w:val="none" w:sz="0" w:space="0" w:color="auto"/>
        <w:bottom w:val="none" w:sz="0" w:space="0" w:color="auto"/>
        <w:right w:val="none" w:sz="0" w:space="0" w:color="auto"/>
      </w:divBdr>
    </w:div>
    <w:div w:id="1564215017">
      <w:bodyDiv w:val="1"/>
      <w:marLeft w:val="0"/>
      <w:marRight w:val="0"/>
      <w:marTop w:val="0"/>
      <w:marBottom w:val="0"/>
      <w:divBdr>
        <w:top w:val="none" w:sz="0" w:space="0" w:color="auto"/>
        <w:left w:val="none" w:sz="0" w:space="0" w:color="auto"/>
        <w:bottom w:val="none" w:sz="0" w:space="0" w:color="auto"/>
        <w:right w:val="none" w:sz="0" w:space="0" w:color="auto"/>
      </w:divBdr>
    </w:div>
    <w:div w:id="1623997773">
      <w:bodyDiv w:val="1"/>
      <w:marLeft w:val="0"/>
      <w:marRight w:val="0"/>
      <w:marTop w:val="0"/>
      <w:marBottom w:val="0"/>
      <w:divBdr>
        <w:top w:val="none" w:sz="0" w:space="0" w:color="auto"/>
        <w:left w:val="none" w:sz="0" w:space="0" w:color="auto"/>
        <w:bottom w:val="none" w:sz="0" w:space="0" w:color="auto"/>
        <w:right w:val="none" w:sz="0" w:space="0" w:color="auto"/>
      </w:divBdr>
    </w:div>
    <w:div w:id="1659990619">
      <w:bodyDiv w:val="1"/>
      <w:marLeft w:val="0"/>
      <w:marRight w:val="0"/>
      <w:marTop w:val="0"/>
      <w:marBottom w:val="0"/>
      <w:divBdr>
        <w:top w:val="none" w:sz="0" w:space="0" w:color="auto"/>
        <w:left w:val="none" w:sz="0" w:space="0" w:color="auto"/>
        <w:bottom w:val="none" w:sz="0" w:space="0" w:color="auto"/>
        <w:right w:val="none" w:sz="0" w:space="0" w:color="auto"/>
      </w:divBdr>
    </w:div>
    <w:div w:id="1691568308">
      <w:bodyDiv w:val="1"/>
      <w:marLeft w:val="0"/>
      <w:marRight w:val="0"/>
      <w:marTop w:val="0"/>
      <w:marBottom w:val="0"/>
      <w:divBdr>
        <w:top w:val="none" w:sz="0" w:space="0" w:color="auto"/>
        <w:left w:val="none" w:sz="0" w:space="0" w:color="auto"/>
        <w:bottom w:val="none" w:sz="0" w:space="0" w:color="auto"/>
        <w:right w:val="none" w:sz="0" w:space="0" w:color="auto"/>
      </w:divBdr>
    </w:div>
    <w:div w:id="1727214737">
      <w:bodyDiv w:val="1"/>
      <w:marLeft w:val="0"/>
      <w:marRight w:val="0"/>
      <w:marTop w:val="0"/>
      <w:marBottom w:val="0"/>
      <w:divBdr>
        <w:top w:val="none" w:sz="0" w:space="0" w:color="auto"/>
        <w:left w:val="none" w:sz="0" w:space="0" w:color="auto"/>
        <w:bottom w:val="none" w:sz="0" w:space="0" w:color="auto"/>
        <w:right w:val="none" w:sz="0" w:space="0" w:color="auto"/>
      </w:divBdr>
    </w:div>
    <w:div w:id="1737246015">
      <w:bodyDiv w:val="1"/>
      <w:marLeft w:val="0"/>
      <w:marRight w:val="0"/>
      <w:marTop w:val="0"/>
      <w:marBottom w:val="0"/>
      <w:divBdr>
        <w:top w:val="none" w:sz="0" w:space="0" w:color="auto"/>
        <w:left w:val="none" w:sz="0" w:space="0" w:color="auto"/>
        <w:bottom w:val="none" w:sz="0" w:space="0" w:color="auto"/>
        <w:right w:val="none" w:sz="0" w:space="0" w:color="auto"/>
      </w:divBdr>
    </w:div>
    <w:div w:id="1742293178">
      <w:bodyDiv w:val="1"/>
      <w:marLeft w:val="0"/>
      <w:marRight w:val="0"/>
      <w:marTop w:val="0"/>
      <w:marBottom w:val="0"/>
      <w:divBdr>
        <w:top w:val="none" w:sz="0" w:space="0" w:color="auto"/>
        <w:left w:val="none" w:sz="0" w:space="0" w:color="auto"/>
        <w:bottom w:val="none" w:sz="0" w:space="0" w:color="auto"/>
        <w:right w:val="none" w:sz="0" w:space="0" w:color="auto"/>
      </w:divBdr>
    </w:div>
    <w:div w:id="1966957684">
      <w:bodyDiv w:val="1"/>
      <w:marLeft w:val="0"/>
      <w:marRight w:val="0"/>
      <w:marTop w:val="0"/>
      <w:marBottom w:val="0"/>
      <w:divBdr>
        <w:top w:val="none" w:sz="0" w:space="0" w:color="auto"/>
        <w:left w:val="none" w:sz="0" w:space="0" w:color="auto"/>
        <w:bottom w:val="none" w:sz="0" w:space="0" w:color="auto"/>
        <w:right w:val="none" w:sz="0" w:space="0" w:color="auto"/>
      </w:divBdr>
    </w:div>
    <w:div w:id="2032028907">
      <w:bodyDiv w:val="1"/>
      <w:marLeft w:val="0"/>
      <w:marRight w:val="0"/>
      <w:marTop w:val="0"/>
      <w:marBottom w:val="0"/>
      <w:divBdr>
        <w:top w:val="none" w:sz="0" w:space="0" w:color="auto"/>
        <w:left w:val="none" w:sz="0" w:space="0" w:color="auto"/>
        <w:bottom w:val="none" w:sz="0" w:space="0" w:color="auto"/>
        <w:right w:val="none" w:sz="0" w:space="0" w:color="auto"/>
      </w:divBdr>
    </w:div>
    <w:div w:id="2104760330">
      <w:bodyDiv w:val="1"/>
      <w:marLeft w:val="0"/>
      <w:marRight w:val="0"/>
      <w:marTop w:val="0"/>
      <w:marBottom w:val="0"/>
      <w:divBdr>
        <w:top w:val="none" w:sz="0" w:space="0" w:color="auto"/>
        <w:left w:val="none" w:sz="0" w:space="0" w:color="auto"/>
        <w:bottom w:val="none" w:sz="0" w:space="0" w:color="auto"/>
        <w:right w:val="none" w:sz="0" w:space="0" w:color="auto"/>
      </w:divBdr>
    </w:div>
    <w:div w:id="2109960571">
      <w:bodyDiv w:val="1"/>
      <w:marLeft w:val="0"/>
      <w:marRight w:val="0"/>
      <w:marTop w:val="0"/>
      <w:marBottom w:val="0"/>
      <w:divBdr>
        <w:top w:val="none" w:sz="0" w:space="0" w:color="auto"/>
        <w:left w:val="none" w:sz="0" w:space="0" w:color="auto"/>
        <w:bottom w:val="none" w:sz="0" w:space="0" w:color="auto"/>
        <w:right w:val="none" w:sz="0" w:space="0" w:color="auto"/>
      </w:divBdr>
    </w:div>
    <w:div w:id="2120372492">
      <w:bodyDiv w:val="1"/>
      <w:marLeft w:val="0"/>
      <w:marRight w:val="0"/>
      <w:marTop w:val="0"/>
      <w:marBottom w:val="0"/>
      <w:divBdr>
        <w:top w:val="none" w:sz="0" w:space="0" w:color="auto"/>
        <w:left w:val="none" w:sz="0" w:space="0" w:color="auto"/>
        <w:bottom w:val="none" w:sz="0" w:space="0" w:color="auto"/>
        <w:right w:val="none" w:sz="0" w:space="0" w:color="auto"/>
      </w:divBdr>
    </w:div>
    <w:div w:id="21267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9c6b624d89f73130214b7b396e46caf0">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d78018c07b2a64623048457c72ad6e12"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AC9CC-91E1-433E-837D-6F8505B91C22}">
  <ds:schemaRefs>
    <ds:schemaRef ds:uri="http://schemas.microsoft.com/sharepoint/v3/contenttype/forms"/>
  </ds:schemaRefs>
</ds:datastoreItem>
</file>

<file path=customXml/itemProps2.xml><?xml version="1.0" encoding="utf-8"?>
<ds:datastoreItem xmlns:ds="http://schemas.openxmlformats.org/officeDocument/2006/customXml" ds:itemID="{4D113E3D-597F-4AF0-8C2D-3F364D40E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5956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Kleibold, Patrick</dc:creator>
  <cp:keywords/>
  <dc:description/>
  <cp:lastModifiedBy>Helmers, Simon</cp:lastModifiedBy>
  <cp:revision>226</cp:revision>
  <cp:lastPrinted>2024-10-22T10:24:00Z</cp:lastPrinted>
  <dcterms:created xsi:type="dcterms:W3CDTF">2021-09-07T11:44:00Z</dcterms:created>
  <dcterms:modified xsi:type="dcterms:W3CDTF">2024-10-31T06:24:00Z</dcterms:modified>
</cp:coreProperties>
</file>